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609" w:rsidRPr="00D96609" w:rsidRDefault="00D96609" w:rsidP="00D96609">
      <w:pPr>
        <w:bidi/>
        <w:jc w:val="center"/>
        <w:rPr>
          <w:rFonts w:cs="B Nazanin" w:hint="cs"/>
          <w:b/>
          <w:bCs/>
          <w:sz w:val="28"/>
          <w:szCs w:val="28"/>
          <w:rtl/>
        </w:rPr>
      </w:pPr>
      <w:r w:rsidRPr="00D96609">
        <w:rPr>
          <w:rFonts w:cs="B Nazanin" w:hint="cs"/>
          <w:b/>
          <w:bCs/>
          <w:sz w:val="28"/>
          <w:szCs w:val="28"/>
          <w:rtl/>
          <w:lang w:bidi="fa-IR"/>
        </w:rPr>
        <w:t xml:space="preserve">کمیسیون </w:t>
      </w:r>
      <w:r w:rsidRPr="00D96609">
        <w:rPr>
          <w:rFonts w:cs="B Nazanin" w:hint="cs"/>
          <w:b/>
          <w:bCs/>
          <w:sz w:val="28"/>
          <w:szCs w:val="28"/>
          <w:rtl/>
        </w:rPr>
        <w:t xml:space="preserve">آموزش، پژوهش، آزمون و انتشارات </w:t>
      </w:r>
      <w:r w:rsidRPr="00D96609">
        <w:rPr>
          <w:rFonts w:cs="B Nazanin" w:hint="cs"/>
          <w:b/>
          <w:bCs/>
          <w:sz w:val="28"/>
          <w:szCs w:val="28"/>
          <w:rtl/>
        </w:rPr>
        <w:t xml:space="preserve">شورای مرکزی </w:t>
      </w:r>
      <w:r w:rsidRPr="00D96609">
        <w:rPr>
          <w:rFonts w:cs="B Nazanin" w:hint="cs"/>
          <w:b/>
          <w:bCs/>
          <w:sz w:val="28"/>
          <w:szCs w:val="28"/>
          <w:rtl/>
        </w:rPr>
        <w:t xml:space="preserve">نظام مهندسی ساختمان </w:t>
      </w:r>
    </w:p>
    <w:p w:rsidR="009C35AE" w:rsidRPr="00BB33A1" w:rsidRDefault="00D96609" w:rsidP="00D96609">
      <w:pPr>
        <w:bidi/>
        <w:jc w:val="center"/>
        <w:rPr>
          <w:rFonts w:cs="B Nazanin" w:hint="cs"/>
          <w:b/>
          <w:bCs/>
          <w:sz w:val="32"/>
          <w:szCs w:val="32"/>
          <w:rtl/>
          <w:lang w:bidi="fa-IR"/>
        </w:rPr>
      </w:pPr>
      <w:r w:rsidRPr="00BB33A1">
        <w:rPr>
          <w:rFonts w:cs="B Nazanin" w:hint="cs"/>
          <w:b/>
          <w:bCs/>
          <w:sz w:val="32"/>
          <w:szCs w:val="32"/>
          <w:rtl/>
        </w:rPr>
        <w:t>اقدامات قبلی</w:t>
      </w:r>
      <w:r w:rsidRPr="00BB33A1">
        <w:rPr>
          <w:rFonts w:cs="B Nazanin" w:hint="cs"/>
          <w:b/>
          <w:bCs/>
          <w:sz w:val="32"/>
          <w:szCs w:val="32"/>
          <w:rtl/>
          <w:lang w:bidi="fa-IR"/>
        </w:rPr>
        <w:t xml:space="preserve"> و برنامه‌های سال 1400</w:t>
      </w:r>
    </w:p>
    <w:p w:rsidR="00BB33A1" w:rsidRPr="00D96609" w:rsidRDefault="00BB33A1" w:rsidP="00BB33A1">
      <w:pPr>
        <w:bidi/>
        <w:jc w:val="center"/>
        <w:rPr>
          <w:rFonts w:cs="B Nazanin"/>
          <w:b/>
          <w:bCs/>
          <w:sz w:val="28"/>
          <w:szCs w:val="28"/>
        </w:rPr>
      </w:pPr>
      <w:r>
        <w:rPr>
          <w:rFonts w:cs="B Nazanin" w:hint="cs"/>
          <w:b/>
          <w:bCs/>
          <w:sz w:val="28"/>
          <w:szCs w:val="28"/>
          <w:rtl/>
          <w:lang w:bidi="fa-IR"/>
        </w:rPr>
        <w:t>سیدرضا سرافرازی</w:t>
      </w:r>
    </w:p>
    <w:p w:rsidR="009C35AE" w:rsidRDefault="009C35AE" w:rsidP="009C35AE">
      <w:pPr>
        <w:bidi/>
        <w:jc w:val="lowKashida"/>
        <w:rPr>
          <w:rFonts w:cs="B Nazanin" w:hint="cs"/>
          <w:sz w:val="28"/>
          <w:szCs w:val="28"/>
          <w:rtl/>
        </w:rPr>
      </w:pPr>
    </w:p>
    <w:p w:rsidR="006B6CE1" w:rsidRDefault="009C35AE" w:rsidP="00D951C9">
      <w:pPr>
        <w:bidi/>
        <w:jc w:val="lowKashida"/>
        <w:rPr>
          <w:rFonts w:cs="B Nazanin"/>
          <w:sz w:val="28"/>
          <w:szCs w:val="28"/>
          <w:rtl/>
        </w:rPr>
      </w:pPr>
      <w:r>
        <w:rPr>
          <w:rFonts w:cs="B Nazanin" w:hint="cs"/>
          <w:sz w:val="28"/>
          <w:szCs w:val="28"/>
          <w:rtl/>
        </w:rPr>
        <w:t>اولین دستور کار اولین جل</w:t>
      </w:r>
      <w:bookmarkStart w:id="0" w:name="_GoBack"/>
      <w:bookmarkEnd w:id="0"/>
      <w:r>
        <w:rPr>
          <w:rFonts w:cs="B Nazanin" w:hint="cs"/>
          <w:sz w:val="28"/>
          <w:szCs w:val="28"/>
          <w:rtl/>
        </w:rPr>
        <w:t xml:space="preserve">سه شورای مرکزی نظام مهندسی ساختمان در سال 1400 به بررسی </w:t>
      </w:r>
      <w:r w:rsidRPr="009C35AE">
        <w:rPr>
          <w:rFonts w:cs="B Nazanin" w:hint="cs"/>
          <w:b/>
          <w:bCs/>
          <w:sz w:val="28"/>
          <w:szCs w:val="28"/>
          <w:rtl/>
        </w:rPr>
        <w:t>"شیوه نامه سنجش الكترونيكي پایان دوره ها"</w:t>
      </w:r>
      <w:r>
        <w:rPr>
          <w:rFonts w:cs="B Nazanin" w:hint="cs"/>
          <w:sz w:val="28"/>
          <w:szCs w:val="28"/>
          <w:rtl/>
        </w:rPr>
        <w:t xml:space="preserve"> یا همان </w:t>
      </w:r>
      <w:r w:rsidRPr="009C35AE">
        <w:rPr>
          <w:rFonts w:cs="B Nazanin" w:hint="cs"/>
          <w:b/>
          <w:bCs/>
          <w:sz w:val="28"/>
          <w:szCs w:val="28"/>
          <w:rtl/>
        </w:rPr>
        <w:t>آزمون الکترونیکی</w:t>
      </w:r>
      <w:r>
        <w:rPr>
          <w:rFonts w:cs="B Nazanin" w:hint="cs"/>
          <w:sz w:val="28"/>
          <w:szCs w:val="28"/>
          <w:rtl/>
        </w:rPr>
        <w:t xml:space="preserve"> اختصاص یافت که توسط کمیسیون آموزش، پژوهش، آزمون و انتشارات تدوین و پیشنهاد شده بود. آغاز به کار شورای مرکزی با یک دستور کار آموزشی امید یک سال پربار علمی-آموزشی در سازمان را ایجاد کرد. </w:t>
      </w:r>
      <w:r w:rsidRPr="009C35AE">
        <w:rPr>
          <w:rFonts w:cs="B Nazanin" w:hint="cs"/>
          <w:b/>
          <w:bCs/>
          <w:sz w:val="28"/>
          <w:szCs w:val="28"/>
          <w:rtl/>
        </w:rPr>
        <w:t>شیوه نامه سنجش الكترونيكي پایان دوره</w:t>
      </w:r>
      <w:r w:rsidR="00D951C9">
        <w:rPr>
          <w:rFonts w:cs="B Nazanin" w:hint="eastAsia"/>
          <w:b/>
          <w:bCs/>
          <w:sz w:val="28"/>
          <w:szCs w:val="28"/>
          <w:rtl/>
        </w:rPr>
        <w:t>‌</w:t>
      </w:r>
      <w:r w:rsidRPr="00D951C9">
        <w:rPr>
          <w:rFonts w:cs="B Nazanin" w:hint="cs"/>
          <w:b/>
          <w:bCs/>
          <w:sz w:val="28"/>
          <w:szCs w:val="28"/>
          <w:rtl/>
        </w:rPr>
        <w:t>ها</w:t>
      </w:r>
      <w:r w:rsidRPr="00D951C9">
        <w:rPr>
          <w:rFonts w:cs="B Nazanin" w:hint="cs"/>
          <w:b/>
          <w:bCs/>
          <w:sz w:val="28"/>
          <w:szCs w:val="28"/>
          <w:rtl/>
        </w:rPr>
        <w:t xml:space="preserve"> </w:t>
      </w:r>
      <w:r w:rsidRPr="009C35AE">
        <w:rPr>
          <w:rFonts w:cs="B Nazanin" w:hint="cs"/>
          <w:sz w:val="28"/>
          <w:szCs w:val="28"/>
          <w:rtl/>
        </w:rPr>
        <w:t>بخشی از راهبرد آموزش مستمر است</w:t>
      </w:r>
      <w:r w:rsidR="00D951C9">
        <w:rPr>
          <w:rFonts w:cs="B Nazanin" w:hint="cs"/>
          <w:sz w:val="28"/>
          <w:szCs w:val="28"/>
          <w:rtl/>
        </w:rPr>
        <w:t xml:space="preserve"> </w:t>
      </w:r>
      <w:r w:rsidRPr="009C35AE">
        <w:rPr>
          <w:rFonts w:cs="B Nazanin" w:hint="cs"/>
          <w:sz w:val="28"/>
          <w:szCs w:val="28"/>
          <w:rtl/>
        </w:rPr>
        <w:t xml:space="preserve">که در دوره قبلی کمیسیون آموزش </w:t>
      </w:r>
      <w:r>
        <w:rPr>
          <w:rFonts w:cs="B Nazanin" w:hint="cs"/>
          <w:sz w:val="28"/>
          <w:szCs w:val="28"/>
          <w:rtl/>
        </w:rPr>
        <w:t>پایه‌گذاری شده است.</w:t>
      </w:r>
      <w:r w:rsidR="00D96609">
        <w:rPr>
          <w:rFonts w:cs="B Nazanin" w:hint="cs"/>
          <w:sz w:val="28"/>
          <w:szCs w:val="28"/>
          <w:rtl/>
        </w:rPr>
        <w:t xml:space="preserve"> در این نوشتار، خلاصه</w:t>
      </w:r>
      <w:r w:rsidR="00D96609">
        <w:rPr>
          <w:rFonts w:cs="B Nazanin" w:hint="eastAsia"/>
          <w:sz w:val="28"/>
          <w:szCs w:val="28"/>
          <w:rtl/>
        </w:rPr>
        <w:t>‌</w:t>
      </w:r>
      <w:r w:rsidR="00D96609">
        <w:rPr>
          <w:rFonts w:cs="B Nazanin" w:hint="cs"/>
          <w:sz w:val="28"/>
          <w:szCs w:val="28"/>
          <w:rtl/>
        </w:rPr>
        <w:t xml:space="preserve">ای از اقدامات قبلی و برنامه‌های کمیسیون در سال 1400 </w:t>
      </w:r>
      <w:r w:rsidR="00D630B3">
        <w:rPr>
          <w:rFonts w:cs="B Nazanin" w:hint="cs"/>
          <w:sz w:val="28"/>
          <w:szCs w:val="28"/>
          <w:rtl/>
        </w:rPr>
        <w:t>ارائه می‌شود.</w:t>
      </w:r>
    </w:p>
    <w:p w:rsidR="00AB3632" w:rsidRDefault="00867F71" w:rsidP="00D630B3">
      <w:pPr>
        <w:bidi/>
        <w:rPr>
          <w:rFonts w:cs="B Nazanin" w:hint="cs"/>
          <w:b/>
          <w:bCs/>
          <w:sz w:val="28"/>
          <w:szCs w:val="28"/>
          <w:rtl/>
          <w:lang w:bidi="fa-IR"/>
        </w:rPr>
      </w:pPr>
      <w:r w:rsidRPr="00867F71">
        <w:rPr>
          <w:rFonts w:cs="B Nazanin" w:hint="cs"/>
          <w:b/>
          <w:bCs/>
          <w:sz w:val="28"/>
          <w:szCs w:val="28"/>
          <w:rtl/>
          <w:lang w:bidi="fa-IR"/>
        </w:rPr>
        <w:t xml:space="preserve">بخش اول: </w:t>
      </w:r>
      <w:r w:rsidR="009C35AE">
        <w:rPr>
          <w:rFonts w:cs="B Nazanin" w:hint="cs"/>
          <w:b/>
          <w:bCs/>
          <w:sz w:val="28"/>
          <w:szCs w:val="28"/>
          <w:rtl/>
          <w:lang w:bidi="fa-IR"/>
        </w:rPr>
        <w:t>برنامه جامع آموزش مستمر</w:t>
      </w:r>
    </w:p>
    <w:p w:rsidR="00832D9C" w:rsidRPr="00832D9C" w:rsidRDefault="00832D9C" w:rsidP="00832D9C">
      <w:pPr>
        <w:bidi/>
        <w:jc w:val="lowKashida"/>
        <w:rPr>
          <w:rFonts w:cs="B Nazanin"/>
          <w:sz w:val="28"/>
          <w:szCs w:val="28"/>
        </w:rPr>
      </w:pPr>
      <w:r w:rsidRPr="00832D9C">
        <w:rPr>
          <w:rFonts w:cs="B Nazanin" w:hint="cs"/>
          <w:sz w:val="28"/>
          <w:szCs w:val="28"/>
          <w:rtl/>
        </w:rPr>
        <w:t>تبدیل سازمان نظام مهندسی ساختمان به یک سازمان علمی-حرفه‌ای شاخص در صنعت ساختمان و مورد اعتماد جامعه، نیازمند داشتن اعضای حرفه‌مند عالم است که بتواند کلیه نیازهای جامعه در بخش ساختمان را مستند به مبانی علمی و در نظر گرفتن جنبه‌های زیباشناختی، اقتصادی، فرهنگی و اجتماعی ایران اسلامی و در یک محیط اخلاق‌مدار برآورده نمایند.</w:t>
      </w:r>
    </w:p>
    <w:p w:rsidR="00832D9C" w:rsidRPr="00832D9C" w:rsidRDefault="00832D9C" w:rsidP="00832D9C">
      <w:pPr>
        <w:bidi/>
        <w:jc w:val="lowKashida"/>
        <w:rPr>
          <w:rFonts w:cs="B Nazanin"/>
          <w:sz w:val="28"/>
          <w:szCs w:val="28"/>
        </w:rPr>
      </w:pPr>
      <w:r w:rsidRPr="00832D9C">
        <w:rPr>
          <w:rFonts w:cs="B Nazanin" w:hint="cs"/>
          <w:sz w:val="28"/>
          <w:szCs w:val="28"/>
          <w:rtl/>
        </w:rPr>
        <w:t>هر فردی می‌تواند در جنبه‌های مختلف اخلاق‌مداری، حرفه‌مندی، فعالیت تخصصی تیمی و رویارویی‌های اجتماعی آموزش ببیند. سپس، با عملیاتی کردن آموزش‌ها و پیگیری بازخوردها در جهت آموزش بیشتر و ارتقای خود اقدام نماید. با توجه به پیشرفت تکنولوژی و پیدایش مسایل جدید، این فرآیند یک کار مستمر در طول عمر است.از این رو، در دین اسلام، آموزش مستمر (از گهواره تا گور) یک ارزش تلقی می‌شود و یونسکو یادگیری مادام‌العمر را به عنوان یک مفهوم اساسی برای کشورهای توسعه‌یافته و در حال‌توسعه برای اعمال در سیاستهای آموزشی آنها می‌داند.</w:t>
      </w:r>
    </w:p>
    <w:p w:rsidR="000046F3" w:rsidRPr="000046F3" w:rsidRDefault="000046F3" w:rsidP="000046F3">
      <w:pPr>
        <w:bidi/>
        <w:jc w:val="both"/>
        <w:rPr>
          <w:rFonts w:cs="B Nazanin"/>
          <w:sz w:val="28"/>
          <w:szCs w:val="28"/>
        </w:rPr>
      </w:pPr>
      <w:r>
        <w:rPr>
          <w:rFonts w:cs="B Nazanin" w:hint="cs"/>
          <w:sz w:val="28"/>
          <w:szCs w:val="28"/>
          <w:rtl/>
        </w:rPr>
        <w:t xml:space="preserve">از این رو، در سال 1396، </w:t>
      </w:r>
      <w:r w:rsidRPr="000046F3">
        <w:rPr>
          <w:rFonts w:cs="B Nazanin" w:hint="cs"/>
          <w:sz w:val="28"/>
          <w:szCs w:val="28"/>
          <w:rtl/>
        </w:rPr>
        <w:t xml:space="preserve">نهادینه کردن آموزش مستمر در جامعه مهندسی به منظور بروزرسانی دانش فنی و احراز صلاحیت  مهندسی </w:t>
      </w:r>
      <w:r>
        <w:rPr>
          <w:rFonts w:cs="B Nazanin" w:hint="cs"/>
          <w:sz w:val="28"/>
          <w:szCs w:val="28"/>
          <w:rtl/>
        </w:rPr>
        <w:t xml:space="preserve">به عنوان یکی از اهداف اصلی کمیسیون آموزش قرار گرفت و این موضوع به هیات عمومی سال 1397 ارائه شد و در قالب بند 7 </w:t>
      </w:r>
      <w:r w:rsidRPr="000046F3">
        <w:rPr>
          <w:rFonts w:cs="B Nazanin" w:hint="cs"/>
          <w:sz w:val="28"/>
          <w:szCs w:val="28"/>
          <w:rtl/>
        </w:rPr>
        <w:t>قطعنامه</w:t>
      </w:r>
      <w:r w:rsidRPr="000046F3">
        <w:rPr>
          <w:rFonts w:cs="B Nazanin" w:hint="cs"/>
          <w:sz w:val="28"/>
          <w:szCs w:val="28"/>
          <w:rtl/>
        </w:rPr>
        <w:t xml:space="preserve"> </w:t>
      </w:r>
      <w:r w:rsidRPr="000046F3">
        <w:rPr>
          <w:rFonts w:cs="B Nazanin" w:hint="cs"/>
          <w:sz w:val="28"/>
          <w:szCs w:val="28"/>
          <w:rtl/>
        </w:rPr>
        <w:t>اجلاس بیست و یکم</w:t>
      </w:r>
      <w:r>
        <w:rPr>
          <w:rFonts w:cs="B Nazanin" w:hint="cs"/>
          <w:sz w:val="28"/>
          <w:szCs w:val="28"/>
          <w:rtl/>
        </w:rPr>
        <w:t xml:space="preserve"> مصوب گردید.</w:t>
      </w:r>
    </w:p>
    <w:p w:rsidR="000046F3" w:rsidRPr="000046F3" w:rsidRDefault="000046F3" w:rsidP="000046F3">
      <w:pPr>
        <w:bidi/>
        <w:jc w:val="both"/>
        <w:rPr>
          <w:rFonts w:cs="B Nazanin"/>
          <w:sz w:val="28"/>
          <w:szCs w:val="28"/>
        </w:rPr>
      </w:pPr>
      <w:r w:rsidRPr="000046F3">
        <w:rPr>
          <w:rFonts w:cs="B Nazanin" w:hint="cs"/>
          <w:color w:val="FF0000"/>
          <w:sz w:val="28"/>
          <w:szCs w:val="28"/>
          <w:rtl/>
        </w:rPr>
        <w:t xml:space="preserve">بند 7 </w:t>
      </w:r>
      <w:r w:rsidRPr="000046F3">
        <w:rPr>
          <w:rFonts w:cs="B Nazanin"/>
          <w:color w:val="FF0000"/>
          <w:sz w:val="28"/>
          <w:szCs w:val="28"/>
          <w:rtl/>
        </w:rPr>
        <w:t>:</w:t>
      </w:r>
      <w:r w:rsidRPr="000046F3">
        <w:rPr>
          <w:rFonts w:cs="B Nazanin" w:hint="cs"/>
          <w:color w:val="FF0000"/>
          <w:sz w:val="28"/>
          <w:szCs w:val="28"/>
          <w:rtl/>
        </w:rPr>
        <w:t xml:space="preserve"> به جهت رشد و ارتقای دانش و مهارت اعضای سازمان، هیأت عمومی از شورای مرکزی میخواهد نسبت به تهیه نظام</w:t>
      </w:r>
      <w:r w:rsidRPr="000046F3">
        <w:rPr>
          <w:rFonts w:cs="B Nazanin"/>
          <w:color w:val="FF0000"/>
          <w:sz w:val="28"/>
          <w:szCs w:val="28"/>
        </w:rPr>
        <w:t>-</w:t>
      </w:r>
      <w:r w:rsidRPr="000046F3">
        <w:rPr>
          <w:rFonts w:cs="B Nazanin" w:hint="cs"/>
          <w:color w:val="FF0000"/>
          <w:sz w:val="28"/>
          <w:szCs w:val="28"/>
          <w:rtl/>
        </w:rPr>
        <w:t xml:space="preserve">نامه راهبردی آموزش مستمر به عنوان یک برنامه جامع آموزشی با رویکرد کاربردی و با تأکید بر توجه </w:t>
      </w:r>
      <w:r w:rsidRPr="000046F3">
        <w:rPr>
          <w:rFonts w:cs="B Nazanin" w:hint="cs"/>
          <w:color w:val="FF0000"/>
          <w:sz w:val="28"/>
          <w:szCs w:val="28"/>
          <w:rtl/>
        </w:rPr>
        <w:lastRenderedPageBreak/>
        <w:t>ویژه به آموزش عملی اقدام نماید تا ضمن بهینه کردن نحوه آموزش در طراحی، نظارت و اجرا این آموزشها در مراحل ورود به حرفه، ارتقای پایه، تمدید پروانه مورد تأکید و اجرا قرار گیرد</w:t>
      </w:r>
      <w:r w:rsidRPr="000046F3">
        <w:rPr>
          <w:rFonts w:cs="B Nazanin"/>
          <w:sz w:val="28"/>
          <w:szCs w:val="28"/>
        </w:rPr>
        <w:t>.</w:t>
      </w:r>
    </w:p>
    <w:p w:rsidR="000046F3" w:rsidRDefault="004E7068" w:rsidP="00D951C9">
      <w:pPr>
        <w:bidi/>
        <w:jc w:val="both"/>
        <w:rPr>
          <w:rFonts w:cs="B Nazanin" w:hint="cs"/>
          <w:sz w:val="28"/>
          <w:szCs w:val="28"/>
          <w:rtl/>
        </w:rPr>
      </w:pPr>
      <w:r>
        <w:rPr>
          <w:rFonts w:cs="B Nazanin" w:hint="cs"/>
          <w:sz w:val="28"/>
          <w:szCs w:val="28"/>
          <w:rtl/>
        </w:rPr>
        <w:t xml:space="preserve">بر این اساس، </w:t>
      </w:r>
      <w:r w:rsidR="000046F3" w:rsidRPr="000046F3">
        <w:rPr>
          <w:rFonts w:cs="B Nazanin" w:hint="cs"/>
          <w:sz w:val="28"/>
          <w:szCs w:val="28"/>
          <w:rtl/>
        </w:rPr>
        <w:t>راهبرد آموزش مستمر</w:t>
      </w:r>
      <w:r>
        <w:rPr>
          <w:rFonts w:cs="B Nazanin" w:hint="cs"/>
          <w:sz w:val="28"/>
          <w:szCs w:val="28"/>
          <w:rtl/>
        </w:rPr>
        <w:t xml:space="preserve"> توسط اینجانب</w:t>
      </w:r>
      <w:r w:rsidR="00AA3192">
        <w:rPr>
          <w:rFonts w:cs="B Nazanin" w:hint="cs"/>
          <w:sz w:val="28"/>
          <w:szCs w:val="28"/>
          <w:rtl/>
        </w:rPr>
        <w:t xml:space="preserve"> </w:t>
      </w:r>
      <w:r>
        <w:rPr>
          <w:rFonts w:cs="B Nazanin" w:hint="cs"/>
          <w:sz w:val="28"/>
          <w:szCs w:val="28"/>
          <w:rtl/>
        </w:rPr>
        <w:t>به کمیسیون ارائه گردید. طبق این راهبرد</w:t>
      </w:r>
      <w:r w:rsidR="00AA3192">
        <w:rPr>
          <w:rFonts w:cs="B Nazanin" w:hint="cs"/>
          <w:sz w:val="28"/>
          <w:szCs w:val="28"/>
          <w:rtl/>
        </w:rPr>
        <w:t>،</w:t>
      </w:r>
      <w:r>
        <w:rPr>
          <w:rFonts w:cs="B Nazanin" w:hint="cs"/>
          <w:sz w:val="28"/>
          <w:szCs w:val="28"/>
          <w:rtl/>
        </w:rPr>
        <w:t xml:space="preserve"> آموزش</w:t>
      </w:r>
      <w:r w:rsidR="000046F3" w:rsidRPr="000046F3">
        <w:rPr>
          <w:rFonts w:cs="B Nazanin" w:hint="cs"/>
          <w:sz w:val="28"/>
          <w:szCs w:val="28"/>
          <w:rtl/>
        </w:rPr>
        <w:t xml:space="preserve"> یک فرآیند مستمر است که به طور دائم نیازمند بررسی، بازبینی و اصلاح است. کلیات فرآیند و اجزای چرخه </w:t>
      </w:r>
      <w:r w:rsidR="00AA3192">
        <w:rPr>
          <w:rFonts w:cs="B Nazanin" w:hint="cs"/>
          <w:sz w:val="28"/>
          <w:szCs w:val="28"/>
          <w:rtl/>
        </w:rPr>
        <w:t xml:space="preserve">اینکار </w:t>
      </w:r>
      <w:r w:rsidR="000046F3" w:rsidRPr="000046F3">
        <w:rPr>
          <w:rFonts w:cs="B Nazanin" w:hint="cs"/>
          <w:sz w:val="28"/>
          <w:szCs w:val="28"/>
          <w:rtl/>
        </w:rPr>
        <w:t xml:space="preserve">در </w:t>
      </w:r>
      <w:r w:rsidR="000046F3">
        <w:rPr>
          <w:rFonts w:cs="B Nazanin" w:hint="cs"/>
          <w:sz w:val="28"/>
          <w:szCs w:val="28"/>
          <w:rtl/>
        </w:rPr>
        <w:t>زیر</w:t>
      </w:r>
      <w:r w:rsidR="000046F3" w:rsidRPr="000046F3">
        <w:rPr>
          <w:rFonts w:cs="B Nazanin" w:hint="cs"/>
          <w:sz w:val="28"/>
          <w:szCs w:val="28"/>
          <w:rtl/>
        </w:rPr>
        <w:t xml:space="preserve"> ارائه می</w:t>
      </w:r>
      <w:r w:rsidR="00D951C9">
        <w:rPr>
          <w:rFonts w:cs="B Nazanin" w:hint="eastAsia"/>
          <w:sz w:val="28"/>
          <w:szCs w:val="28"/>
          <w:rtl/>
        </w:rPr>
        <w:t>‌</w:t>
      </w:r>
      <w:r w:rsidR="000046F3" w:rsidRPr="000046F3">
        <w:rPr>
          <w:rFonts w:cs="B Nazanin" w:hint="cs"/>
          <w:sz w:val="28"/>
          <w:szCs w:val="28"/>
          <w:rtl/>
        </w:rPr>
        <w:t xml:space="preserve">گردد. </w:t>
      </w:r>
    </w:p>
    <w:p w:rsidR="000046F3" w:rsidRDefault="000046F3" w:rsidP="000046F3">
      <w:pPr>
        <w:bidi/>
        <w:jc w:val="center"/>
        <w:rPr>
          <w:rFonts w:cs="B Nazanin" w:hint="cs"/>
          <w:sz w:val="28"/>
          <w:szCs w:val="28"/>
          <w:rtl/>
        </w:rPr>
      </w:pPr>
      <w:r>
        <w:rPr>
          <w:rFonts w:cs="B Nazanin"/>
          <w:noProof/>
          <w:sz w:val="28"/>
          <w:szCs w:val="28"/>
          <w:rtl/>
        </w:rPr>
        <w:drawing>
          <wp:inline distT="0" distB="0" distL="0" distR="0">
            <wp:extent cx="4592472" cy="34300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92280" cy="3429886"/>
                    </a:xfrm>
                    <a:prstGeom prst="rect">
                      <a:avLst/>
                    </a:prstGeom>
                    <a:noFill/>
                    <a:ln>
                      <a:noFill/>
                    </a:ln>
                  </pic:spPr>
                </pic:pic>
              </a:graphicData>
            </a:graphic>
          </wp:inline>
        </w:drawing>
      </w:r>
    </w:p>
    <w:p w:rsidR="000046F3" w:rsidRPr="000046F3" w:rsidRDefault="00D951C9" w:rsidP="00D951C9">
      <w:pPr>
        <w:bidi/>
        <w:jc w:val="both"/>
        <w:rPr>
          <w:rFonts w:cs="B Nazanin"/>
          <w:sz w:val="28"/>
          <w:szCs w:val="28"/>
        </w:rPr>
      </w:pPr>
      <w:r>
        <w:rPr>
          <w:rFonts w:cs="B Nazanin" w:hint="cs"/>
          <w:sz w:val="28"/>
          <w:szCs w:val="28"/>
          <w:rtl/>
        </w:rPr>
        <w:t xml:space="preserve">فرآیند آموزش مستمر از دیدگاه فردی شکل دیگری دارد. پیش از ارائه این موضوع لازم است موضوع مدیریت آموزش را مطرح کرد. </w:t>
      </w:r>
      <w:r w:rsidR="004E7068">
        <w:rPr>
          <w:rFonts w:cs="B Nazanin" w:hint="cs"/>
          <w:sz w:val="28"/>
          <w:szCs w:val="28"/>
          <w:rtl/>
        </w:rPr>
        <w:t xml:space="preserve">فرآیند آموزش را با سه روش </w:t>
      </w:r>
      <w:r w:rsidR="004E7068">
        <w:rPr>
          <w:rFonts w:cs="B Nazanin" w:hint="cs"/>
          <w:sz w:val="28"/>
          <w:szCs w:val="28"/>
          <w:rtl/>
        </w:rPr>
        <w:t xml:space="preserve">می‌توان </w:t>
      </w:r>
      <w:r w:rsidR="004E7068">
        <w:rPr>
          <w:rFonts w:cs="B Nazanin" w:hint="cs"/>
          <w:sz w:val="28"/>
          <w:szCs w:val="28"/>
          <w:rtl/>
        </w:rPr>
        <w:t>مدیریت نمود:</w:t>
      </w:r>
    </w:p>
    <w:p w:rsidR="004E7068" w:rsidRPr="004E7068" w:rsidRDefault="004E7068" w:rsidP="004E7068">
      <w:pPr>
        <w:bidi/>
        <w:rPr>
          <w:rFonts w:cs="B Nazanin"/>
          <w:sz w:val="28"/>
          <w:szCs w:val="28"/>
          <w:lang w:bidi="fa-IR"/>
        </w:rPr>
      </w:pPr>
      <w:r>
        <w:rPr>
          <w:rFonts w:cs="B Nazanin" w:hint="cs"/>
          <w:sz w:val="28"/>
          <w:szCs w:val="28"/>
          <w:rtl/>
          <w:lang w:bidi="fa-IR"/>
        </w:rPr>
        <w:t xml:space="preserve">1- </w:t>
      </w:r>
      <w:r w:rsidRPr="004E7068">
        <w:rPr>
          <w:rFonts w:cs="B Nazanin" w:hint="cs"/>
          <w:sz w:val="28"/>
          <w:szCs w:val="28"/>
          <w:rtl/>
          <w:lang w:bidi="fa-IR"/>
        </w:rPr>
        <w:t>مستبدانه</w:t>
      </w:r>
      <w:r>
        <w:rPr>
          <w:rFonts w:cs="B Nazanin" w:hint="cs"/>
          <w:sz w:val="28"/>
          <w:szCs w:val="28"/>
          <w:rtl/>
          <w:lang w:bidi="fa-IR"/>
        </w:rPr>
        <w:t xml:space="preserve">: </w:t>
      </w:r>
      <w:r w:rsidRPr="004E7068">
        <w:rPr>
          <w:rFonts w:cs="B Nazanin" w:hint="cs"/>
          <w:sz w:val="28"/>
          <w:szCs w:val="28"/>
          <w:rtl/>
          <w:lang w:bidi="fa-IR"/>
        </w:rPr>
        <w:t xml:space="preserve">مدیر خود را مافوق افراد تلقی کرده و با اعمال قدرت و تنبیه فرآیند آموزش را انجام می‌دهد. </w:t>
      </w:r>
    </w:p>
    <w:p w:rsidR="004E7068" w:rsidRPr="004E7068" w:rsidRDefault="004E7068" w:rsidP="00D951C9">
      <w:pPr>
        <w:bidi/>
        <w:jc w:val="both"/>
        <w:rPr>
          <w:rFonts w:cs="B Nazanin"/>
          <w:sz w:val="28"/>
          <w:szCs w:val="28"/>
          <w:lang w:bidi="fa-IR"/>
        </w:rPr>
      </w:pPr>
      <w:r>
        <w:rPr>
          <w:rFonts w:cs="B Nazanin" w:hint="cs"/>
          <w:sz w:val="28"/>
          <w:szCs w:val="28"/>
          <w:rtl/>
          <w:lang w:bidi="fa-IR"/>
        </w:rPr>
        <w:t xml:space="preserve">2- </w:t>
      </w:r>
      <w:r w:rsidRPr="004E7068">
        <w:rPr>
          <w:rFonts w:cs="B Nazanin" w:hint="cs"/>
          <w:sz w:val="28"/>
          <w:szCs w:val="28"/>
          <w:rtl/>
          <w:lang w:bidi="fa-IR"/>
        </w:rPr>
        <w:t>کنترل و ارزیابی</w:t>
      </w:r>
      <w:r>
        <w:rPr>
          <w:rFonts w:cs="B Nazanin" w:hint="cs"/>
          <w:sz w:val="28"/>
          <w:szCs w:val="28"/>
          <w:rtl/>
          <w:lang w:bidi="fa-IR"/>
        </w:rPr>
        <w:t xml:space="preserve">: </w:t>
      </w:r>
      <w:r w:rsidRPr="004E7068">
        <w:rPr>
          <w:rFonts w:cs="B Nazanin" w:hint="cs"/>
          <w:sz w:val="28"/>
          <w:szCs w:val="28"/>
          <w:rtl/>
          <w:lang w:bidi="fa-IR"/>
        </w:rPr>
        <w:t xml:space="preserve">بر اساس آیین‌نامه‌ها و مقررات انجام می‌گیرد. با توجه به دستوری بودن مقررات، کاربرد این فرآیند، آموزش‌ها را در حد رفع تکلیف باقی نگه می‌دارد. </w:t>
      </w:r>
    </w:p>
    <w:p w:rsidR="004E7068" w:rsidRDefault="004E7068" w:rsidP="004E7068">
      <w:pPr>
        <w:bidi/>
        <w:rPr>
          <w:rFonts w:cs="B Nazanin" w:hint="cs"/>
          <w:sz w:val="28"/>
          <w:szCs w:val="28"/>
          <w:rtl/>
          <w:lang w:bidi="fa-IR"/>
        </w:rPr>
      </w:pPr>
      <w:r>
        <w:rPr>
          <w:rFonts w:cs="B Nazanin" w:hint="cs"/>
          <w:sz w:val="28"/>
          <w:szCs w:val="28"/>
          <w:rtl/>
          <w:lang w:bidi="fa-IR"/>
        </w:rPr>
        <w:t xml:space="preserve">3- </w:t>
      </w:r>
      <w:r w:rsidRPr="004E7068">
        <w:rPr>
          <w:rFonts w:cs="B Nazanin" w:hint="cs"/>
          <w:sz w:val="28"/>
          <w:szCs w:val="28"/>
          <w:rtl/>
          <w:lang w:bidi="fa-IR"/>
        </w:rPr>
        <w:t>مشارکتی</w:t>
      </w:r>
      <w:r>
        <w:rPr>
          <w:rFonts w:cs="B Nazanin" w:hint="cs"/>
          <w:sz w:val="28"/>
          <w:szCs w:val="28"/>
          <w:rtl/>
          <w:lang w:bidi="fa-IR"/>
        </w:rPr>
        <w:t xml:space="preserve">: </w:t>
      </w:r>
      <w:r w:rsidRPr="004E7068">
        <w:rPr>
          <w:rFonts w:cs="B Nazanin" w:hint="cs"/>
          <w:sz w:val="28"/>
          <w:szCs w:val="28"/>
          <w:rtl/>
          <w:lang w:bidi="fa-IR"/>
        </w:rPr>
        <w:t xml:space="preserve">وظیفه مدیر ایجاد بسترهای لازم است. فرآیند آموزش با در نظر گرفتن نیازها و انگیزهای افراد صورت می‌گیرد. در راهکار مذکور، مدیر علاوه بر استفاده از قانون و مقررات به افراد ارزش و شخصیت می‌دهد و از ایده‌ها و نوآوری‌های افراد استفاده می‌نماید. </w:t>
      </w:r>
    </w:p>
    <w:p w:rsidR="004E7068" w:rsidRDefault="004E7068" w:rsidP="00D951C9">
      <w:pPr>
        <w:bidi/>
        <w:jc w:val="both"/>
        <w:rPr>
          <w:rFonts w:cs="B Nazanin" w:hint="cs"/>
          <w:sz w:val="28"/>
          <w:szCs w:val="28"/>
          <w:rtl/>
          <w:lang w:bidi="fa-IR"/>
        </w:rPr>
      </w:pPr>
      <w:r w:rsidRPr="004E7068">
        <w:rPr>
          <w:rFonts w:cs="B Nazanin" w:hint="cs"/>
          <w:sz w:val="28"/>
          <w:szCs w:val="28"/>
          <w:rtl/>
          <w:lang w:bidi="fa-IR"/>
        </w:rPr>
        <w:t>پژوهش‌های انجام شده نشان می‌دهد که ترکیب شیوهای دوم و سوم در ایران نتیجه بهتری دارد. هرچند کلاس ها و دوره های ارتقای پایه برنامه</w:t>
      </w:r>
      <w:r>
        <w:rPr>
          <w:rFonts w:cs="B Nazanin" w:hint="eastAsia"/>
          <w:sz w:val="28"/>
          <w:szCs w:val="28"/>
          <w:rtl/>
          <w:lang w:bidi="fa-IR"/>
        </w:rPr>
        <w:t>‌</w:t>
      </w:r>
      <w:r w:rsidRPr="004E7068">
        <w:rPr>
          <w:rFonts w:cs="B Nazanin" w:hint="cs"/>
          <w:sz w:val="28"/>
          <w:szCs w:val="28"/>
          <w:rtl/>
          <w:lang w:bidi="fa-IR"/>
        </w:rPr>
        <w:t>ریزی و برگزار می شوند ولی</w:t>
      </w:r>
      <w:r>
        <w:rPr>
          <w:rFonts w:cs="B Nazanin" w:hint="cs"/>
          <w:sz w:val="28"/>
          <w:szCs w:val="28"/>
          <w:rtl/>
          <w:lang w:bidi="fa-IR"/>
        </w:rPr>
        <w:t xml:space="preserve"> در صورت برگزاری آزمونهای استاندارد مستمر</w:t>
      </w:r>
      <w:r w:rsidR="00AA3192">
        <w:rPr>
          <w:rFonts w:cs="B Nazanin" w:hint="cs"/>
          <w:sz w:val="28"/>
          <w:szCs w:val="28"/>
          <w:rtl/>
          <w:lang w:bidi="fa-IR"/>
        </w:rPr>
        <w:t>،</w:t>
      </w:r>
      <w:r w:rsidRPr="004E7068">
        <w:rPr>
          <w:rFonts w:cs="B Nazanin" w:hint="cs"/>
          <w:sz w:val="28"/>
          <w:szCs w:val="28"/>
          <w:rtl/>
          <w:lang w:bidi="fa-IR"/>
        </w:rPr>
        <w:t xml:space="preserve"> الزام به </w:t>
      </w:r>
      <w:r w:rsidRPr="004E7068">
        <w:rPr>
          <w:rFonts w:cs="B Nazanin" w:hint="cs"/>
          <w:sz w:val="28"/>
          <w:szCs w:val="28"/>
          <w:rtl/>
          <w:lang w:bidi="fa-IR"/>
        </w:rPr>
        <w:lastRenderedPageBreak/>
        <w:t xml:space="preserve">حضور در دوره </w:t>
      </w:r>
      <w:r>
        <w:rPr>
          <w:rFonts w:cs="B Nazanin" w:hint="cs"/>
          <w:sz w:val="28"/>
          <w:szCs w:val="28"/>
          <w:rtl/>
          <w:lang w:bidi="fa-IR"/>
        </w:rPr>
        <w:t xml:space="preserve">می‌تواند </w:t>
      </w:r>
      <w:r w:rsidRPr="004E7068">
        <w:rPr>
          <w:rFonts w:cs="B Nazanin" w:hint="cs"/>
          <w:sz w:val="28"/>
          <w:szCs w:val="28"/>
          <w:rtl/>
          <w:lang w:bidi="fa-IR"/>
        </w:rPr>
        <w:t>حذف ش</w:t>
      </w:r>
      <w:r>
        <w:rPr>
          <w:rFonts w:cs="B Nazanin" w:hint="cs"/>
          <w:sz w:val="28"/>
          <w:szCs w:val="28"/>
          <w:rtl/>
          <w:lang w:bidi="fa-IR"/>
        </w:rPr>
        <w:t>ود</w:t>
      </w:r>
      <w:r w:rsidRPr="004E7068">
        <w:rPr>
          <w:rFonts w:cs="B Nazanin" w:hint="cs"/>
          <w:sz w:val="28"/>
          <w:szCs w:val="28"/>
          <w:rtl/>
          <w:lang w:bidi="fa-IR"/>
        </w:rPr>
        <w:t xml:space="preserve"> و مهندسین می</w:t>
      </w:r>
      <w:r w:rsidR="00D951C9">
        <w:rPr>
          <w:rFonts w:cs="B Nazanin" w:hint="eastAsia"/>
          <w:sz w:val="28"/>
          <w:szCs w:val="28"/>
          <w:rtl/>
          <w:lang w:bidi="fa-IR"/>
        </w:rPr>
        <w:t>‌</w:t>
      </w:r>
      <w:r w:rsidRPr="004E7068">
        <w:rPr>
          <w:rFonts w:cs="B Nazanin" w:hint="cs"/>
          <w:sz w:val="28"/>
          <w:szCs w:val="28"/>
          <w:rtl/>
          <w:lang w:bidi="fa-IR"/>
        </w:rPr>
        <w:t>توانند به صورت شخصی آموزش ببینند</w:t>
      </w:r>
      <w:r>
        <w:rPr>
          <w:rFonts w:cs="B Nazanin" w:hint="cs"/>
          <w:sz w:val="28"/>
          <w:szCs w:val="28"/>
          <w:rtl/>
          <w:lang w:bidi="fa-IR"/>
        </w:rPr>
        <w:t>.</w:t>
      </w:r>
      <w:r w:rsidR="00D951C9">
        <w:rPr>
          <w:rFonts w:cs="B Nazanin" w:hint="cs"/>
          <w:sz w:val="28"/>
          <w:szCs w:val="28"/>
          <w:rtl/>
          <w:lang w:bidi="fa-IR"/>
        </w:rPr>
        <w:t xml:space="preserve"> بر این اساس، فرآیند آموزش مستمر از دیدگاه فردی به صورت زیر خواهد بود:</w:t>
      </w:r>
    </w:p>
    <w:p w:rsidR="00D951C9" w:rsidRPr="004E7068" w:rsidRDefault="00D951C9" w:rsidP="00BC03A7">
      <w:pPr>
        <w:bidi/>
        <w:jc w:val="center"/>
        <w:rPr>
          <w:rFonts w:cs="B Nazanin"/>
          <w:sz w:val="28"/>
          <w:szCs w:val="28"/>
          <w:lang w:bidi="fa-IR"/>
        </w:rPr>
      </w:pPr>
      <w:r>
        <w:rPr>
          <w:rFonts w:cs="B Nazanin"/>
          <w:noProof/>
          <w:sz w:val="28"/>
          <w:szCs w:val="28"/>
          <w:rtl/>
        </w:rPr>
        <w:drawing>
          <wp:inline distT="0" distB="0" distL="0" distR="0">
            <wp:extent cx="4954137" cy="3711393"/>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930" cy="3711238"/>
                    </a:xfrm>
                    <a:prstGeom prst="rect">
                      <a:avLst/>
                    </a:prstGeom>
                    <a:noFill/>
                    <a:ln>
                      <a:noFill/>
                    </a:ln>
                  </pic:spPr>
                </pic:pic>
              </a:graphicData>
            </a:graphic>
          </wp:inline>
        </w:drawing>
      </w:r>
    </w:p>
    <w:p w:rsidR="00EB1AE3" w:rsidRDefault="00EB1AE3" w:rsidP="00EB1AE3">
      <w:pPr>
        <w:bidi/>
        <w:rPr>
          <w:rFonts w:cs="B Nazanin" w:hint="cs"/>
          <w:b/>
          <w:bCs/>
          <w:sz w:val="28"/>
          <w:szCs w:val="28"/>
          <w:rtl/>
          <w:lang w:bidi="fa-IR"/>
        </w:rPr>
      </w:pPr>
      <w:r w:rsidRPr="00867F71">
        <w:rPr>
          <w:rFonts w:cs="B Nazanin" w:hint="cs"/>
          <w:b/>
          <w:bCs/>
          <w:sz w:val="28"/>
          <w:szCs w:val="28"/>
          <w:rtl/>
          <w:lang w:bidi="fa-IR"/>
        </w:rPr>
        <w:t xml:space="preserve">بخش </w:t>
      </w:r>
      <w:r>
        <w:rPr>
          <w:rFonts w:cs="B Nazanin" w:hint="cs"/>
          <w:b/>
          <w:bCs/>
          <w:sz w:val="28"/>
          <w:szCs w:val="28"/>
          <w:rtl/>
          <w:lang w:bidi="fa-IR"/>
        </w:rPr>
        <w:t>دوم</w:t>
      </w:r>
      <w:r w:rsidRPr="00867F71">
        <w:rPr>
          <w:rFonts w:cs="B Nazanin" w:hint="cs"/>
          <w:b/>
          <w:bCs/>
          <w:sz w:val="28"/>
          <w:szCs w:val="28"/>
          <w:rtl/>
          <w:lang w:bidi="fa-IR"/>
        </w:rPr>
        <w:t>:</w:t>
      </w:r>
      <w:r>
        <w:rPr>
          <w:rFonts w:cs="B Nazanin" w:hint="cs"/>
          <w:b/>
          <w:bCs/>
          <w:sz w:val="28"/>
          <w:szCs w:val="28"/>
          <w:rtl/>
          <w:lang w:bidi="fa-IR"/>
        </w:rPr>
        <w:t xml:space="preserve"> </w:t>
      </w:r>
      <w:r>
        <w:rPr>
          <w:rFonts w:cs="B Nazanin" w:hint="cs"/>
          <w:b/>
          <w:bCs/>
          <w:sz w:val="28"/>
          <w:szCs w:val="28"/>
          <w:rtl/>
          <w:lang w:bidi="fa-IR"/>
        </w:rPr>
        <w:t>اقدامات انجام شده</w:t>
      </w:r>
    </w:p>
    <w:p w:rsidR="00000000" w:rsidRDefault="00EB1AE3" w:rsidP="00685090">
      <w:pPr>
        <w:bidi/>
        <w:jc w:val="both"/>
        <w:rPr>
          <w:rFonts w:cs="B Nazanin" w:hint="cs"/>
          <w:sz w:val="28"/>
          <w:szCs w:val="28"/>
          <w:rtl/>
        </w:rPr>
      </w:pPr>
      <w:r>
        <w:rPr>
          <w:rFonts w:cs="B Nazanin" w:hint="cs"/>
          <w:sz w:val="28"/>
          <w:szCs w:val="28"/>
          <w:rtl/>
          <w:lang w:bidi="fa-IR"/>
        </w:rPr>
        <w:t>پس از تدوین راهبرد آموزش، بخش عمده ای از وقت کمیسیون صرف به‌روز رسانی سرفصلهای آموزشی شد. این کار طی جلسات متعدد با گروه‌های تخصصی شورای مرکزی و کمیته‌های تخصصی در دفتر مقررات ملی انجام گرفت. امید</w:t>
      </w:r>
      <w:r w:rsidR="00AA3192">
        <w:rPr>
          <w:rFonts w:cs="B Nazanin" w:hint="cs"/>
          <w:sz w:val="28"/>
          <w:szCs w:val="28"/>
          <w:rtl/>
          <w:lang w:bidi="fa-IR"/>
        </w:rPr>
        <w:t xml:space="preserve"> </w:t>
      </w:r>
      <w:r>
        <w:rPr>
          <w:rFonts w:cs="B Nazanin" w:hint="cs"/>
          <w:sz w:val="28"/>
          <w:szCs w:val="28"/>
          <w:rtl/>
          <w:lang w:bidi="fa-IR"/>
        </w:rPr>
        <w:t xml:space="preserve">است با ابلاغ سرفصلهای مذکور آموزش‌های کاربردی‌تری درسازمان انجام شود. بخش دیگری از کار نیز به پیشنهادات اصلاحی شیوه‌نامه‌های </w:t>
      </w:r>
      <w:r w:rsidR="00BB33A1" w:rsidRPr="00EB1AE3">
        <w:rPr>
          <w:rFonts w:cs="B Nazanin" w:hint="cs"/>
          <w:b/>
          <w:bCs/>
          <w:sz w:val="28"/>
          <w:szCs w:val="28"/>
          <w:rtl/>
          <w:lang w:bidi="fa-IR"/>
        </w:rPr>
        <w:t>صدور، تمدید و ارتقا پایه مهندسی</w:t>
      </w:r>
      <w:r w:rsidRPr="00685090">
        <w:rPr>
          <w:rFonts w:cs="B Nazanin" w:hint="cs"/>
          <w:sz w:val="28"/>
          <w:szCs w:val="28"/>
          <w:rtl/>
          <w:lang w:bidi="fa-IR"/>
        </w:rPr>
        <w:t>،</w:t>
      </w:r>
      <w:r>
        <w:rPr>
          <w:rFonts w:cs="B Nazanin" w:hint="cs"/>
          <w:b/>
          <w:bCs/>
          <w:sz w:val="28"/>
          <w:szCs w:val="28"/>
          <w:rtl/>
          <w:lang w:bidi="fa-IR"/>
        </w:rPr>
        <w:t xml:space="preserve"> </w:t>
      </w:r>
      <w:r w:rsidR="00BB33A1" w:rsidRPr="00685090">
        <w:rPr>
          <w:rFonts w:cs="B Nazanin" w:hint="cs"/>
          <w:b/>
          <w:bCs/>
          <w:sz w:val="28"/>
          <w:szCs w:val="28"/>
          <w:rtl/>
          <w:lang w:bidi="fa-IR"/>
        </w:rPr>
        <w:t>اعطای صلاحیت آموزش</w:t>
      </w:r>
      <w:r w:rsidR="00685090">
        <w:rPr>
          <w:rFonts w:cs="B Nazanin" w:hint="cs"/>
          <w:sz w:val="28"/>
          <w:szCs w:val="28"/>
          <w:rtl/>
          <w:lang w:bidi="fa-IR"/>
        </w:rPr>
        <w:t xml:space="preserve"> و</w:t>
      </w:r>
      <w:r>
        <w:rPr>
          <w:rFonts w:cs="B Nazanin" w:hint="cs"/>
          <w:sz w:val="28"/>
          <w:szCs w:val="28"/>
          <w:rtl/>
          <w:lang w:bidi="fa-IR"/>
        </w:rPr>
        <w:t xml:space="preserve"> </w:t>
      </w:r>
      <w:r w:rsidR="00BB33A1" w:rsidRPr="00685090">
        <w:rPr>
          <w:rFonts w:cs="B Nazanin" w:hint="cs"/>
          <w:b/>
          <w:bCs/>
          <w:sz w:val="28"/>
          <w:szCs w:val="28"/>
          <w:rtl/>
          <w:lang w:bidi="fa-IR"/>
        </w:rPr>
        <w:t>صدور فعالیت مجری آموزش</w:t>
      </w:r>
      <w:r w:rsidR="00685090">
        <w:rPr>
          <w:rFonts w:cs="B Nazanin" w:hint="cs"/>
          <w:sz w:val="28"/>
          <w:szCs w:val="28"/>
          <w:rtl/>
          <w:lang w:bidi="fa-IR"/>
        </w:rPr>
        <w:t xml:space="preserve"> اختصاص یافته است. آخرین اقدام نیز پیشنهاد </w:t>
      </w:r>
      <w:r w:rsidR="00685090" w:rsidRPr="009C35AE">
        <w:rPr>
          <w:rFonts w:cs="B Nazanin" w:hint="cs"/>
          <w:b/>
          <w:bCs/>
          <w:sz w:val="28"/>
          <w:szCs w:val="28"/>
          <w:rtl/>
        </w:rPr>
        <w:t>شیوه نامه سنجش الكترونيكي پایان دوره</w:t>
      </w:r>
      <w:r w:rsidR="00685090">
        <w:rPr>
          <w:rFonts w:cs="B Nazanin" w:hint="eastAsia"/>
          <w:b/>
          <w:bCs/>
          <w:sz w:val="28"/>
          <w:szCs w:val="28"/>
          <w:rtl/>
        </w:rPr>
        <w:t>‌</w:t>
      </w:r>
      <w:r w:rsidR="00685090" w:rsidRPr="00D951C9">
        <w:rPr>
          <w:rFonts w:cs="B Nazanin" w:hint="cs"/>
          <w:b/>
          <w:bCs/>
          <w:sz w:val="28"/>
          <w:szCs w:val="28"/>
          <w:rtl/>
        </w:rPr>
        <w:t>ها</w:t>
      </w:r>
      <w:r w:rsidR="00685090" w:rsidRPr="00685090">
        <w:rPr>
          <w:rFonts w:cs="B Nazanin" w:hint="cs"/>
          <w:sz w:val="28"/>
          <w:szCs w:val="28"/>
          <w:rtl/>
        </w:rPr>
        <w:t xml:space="preserve"> بود.</w:t>
      </w:r>
    </w:p>
    <w:p w:rsidR="00D91AD5" w:rsidRPr="00EB1AE3" w:rsidRDefault="00D91AD5" w:rsidP="00D91AD5">
      <w:pPr>
        <w:bidi/>
        <w:jc w:val="both"/>
        <w:rPr>
          <w:rFonts w:cs="B Nazanin" w:hint="cs"/>
          <w:sz w:val="28"/>
          <w:szCs w:val="28"/>
          <w:rtl/>
          <w:lang w:bidi="fa-IR"/>
        </w:rPr>
      </w:pPr>
      <w:r>
        <w:rPr>
          <w:rFonts w:cs="B Nazanin" w:hint="cs"/>
          <w:sz w:val="28"/>
          <w:szCs w:val="28"/>
          <w:rtl/>
        </w:rPr>
        <w:t xml:space="preserve">راه اندازی سامانه آموزش الکترونیک، </w:t>
      </w:r>
      <w:r>
        <w:rPr>
          <w:rFonts w:cs="B Nazanin"/>
          <w:sz w:val="28"/>
          <w:szCs w:val="28"/>
        </w:rPr>
        <w:t>LMS</w:t>
      </w:r>
      <w:r>
        <w:rPr>
          <w:rFonts w:cs="B Nazanin" w:hint="cs"/>
          <w:sz w:val="28"/>
          <w:szCs w:val="28"/>
          <w:rtl/>
          <w:lang w:bidi="fa-IR"/>
        </w:rPr>
        <w:t xml:space="preserve">، </w:t>
      </w:r>
      <w:r>
        <w:rPr>
          <w:rFonts w:cs="B Nazanin" w:hint="cs"/>
          <w:sz w:val="28"/>
          <w:szCs w:val="28"/>
          <w:rtl/>
          <w:lang w:bidi="fa-IR"/>
        </w:rPr>
        <w:t>در سازمان</w:t>
      </w:r>
      <w:r>
        <w:rPr>
          <w:rFonts w:cs="B Nazanin" w:hint="cs"/>
          <w:sz w:val="28"/>
          <w:szCs w:val="28"/>
          <w:rtl/>
          <w:lang w:bidi="fa-IR"/>
        </w:rPr>
        <w:t xml:space="preserve"> و برگزاری دوره‌های آموزشی مجازی با همکاری استانها بخش دیگری از اقدامات عملی سازمان در زمینه آموزش بوده است. آخرین این رخدادها، وبینار بین‌المللی فناوری میراگرها و جداگرهای لرزه‌ای بود که از سوی دفتر مقررات ملی و کنترل ساختمان و همکاری جامعه جداگرهای لرزه</w:t>
      </w:r>
      <w:r>
        <w:rPr>
          <w:rFonts w:cs="B Nazanin" w:hint="eastAsia"/>
          <w:sz w:val="28"/>
          <w:szCs w:val="28"/>
          <w:rtl/>
          <w:lang w:bidi="fa-IR"/>
        </w:rPr>
        <w:t xml:space="preserve">‌ای </w:t>
      </w:r>
      <w:r>
        <w:rPr>
          <w:rFonts w:cs="B Nazanin" w:hint="cs"/>
          <w:sz w:val="28"/>
          <w:szCs w:val="28"/>
          <w:rtl/>
          <w:lang w:bidi="fa-IR"/>
        </w:rPr>
        <w:t xml:space="preserve">ژاپن </w:t>
      </w:r>
      <w:r w:rsidR="00480412">
        <w:rPr>
          <w:rFonts w:cs="B Nazanin" w:hint="cs"/>
          <w:sz w:val="28"/>
          <w:szCs w:val="28"/>
          <w:rtl/>
          <w:lang w:bidi="fa-IR"/>
        </w:rPr>
        <w:t>و شورای مرکزی برگزار شد.</w:t>
      </w:r>
    </w:p>
    <w:p w:rsidR="00EB1AE3" w:rsidRDefault="00EB1AE3" w:rsidP="00EB1AE3">
      <w:pPr>
        <w:bidi/>
        <w:rPr>
          <w:rFonts w:cs="B Nazanin" w:hint="cs"/>
          <w:b/>
          <w:bCs/>
          <w:sz w:val="28"/>
          <w:szCs w:val="28"/>
          <w:rtl/>
          <w:lang w:bidi="fa-IR"/>
        </w:rPr>
      </w:pPr>
      <w:r w:rsidRPr="00867F71">
        <w:rPr>
          <w:rFonts w:cs="B Nazanin" w:hint="cs"/>
          <w:b/>
          <w:bCs/>
          <w:sz w:val="28"/>
          <w:szCs w:val="28"/>
          <w:rtl/>
          <w:lang w:bidi="fa-IR"/>
        </w:rPr>
        <w:t xml:space="preserve">بخش </w:t>
      </w:r>
      <w:r>
        <w:rPr>
          <w:rFonts w:cs="B Nazanin" w:hint="cs"/>
          <w:b/>
          <w:bCs/>
          <w:sz w:val="28"/>
          <w:szCs w:val="28"/>
          <w:rtl/>
          <w:lang w:bidi="fa-IR"/>
        </w:rPr>
        <w:t>س</w:t>
      </w:r>
      <w:r>
        <w:rPr>
          <w:rFonts w:cs="B Nazanin" w:hint="cs"/>
          <w:b/>
          <w:bCs/>
          <w:sz w:val="28"/>
          <w:szCs w:val="28"/>
          <w:rtl/>
          <w:lang w:bidi="fa-IR"/>
        </w:rPr>
        <w:t>وم</w:t>
      </w:r>
      <w:r w:rsidRPr="00867F71">
        <w:rPr>
          <w:rFonts w:cs="B Nazanin" w:hint="cs"/>
          <w:b/>
          <w:bCs/>
          <w:sz w:val="28"/>
          <w:szCs w:val="28"/>
          <w:rtl/>
          <w:lang w:bidi="fa-IR"/>
        </w:rPr>
        <w:t>:</w:t>
      </w:r>
      <w:r>
        <w:rPr>
          <w:rFonts w:cs="B Nazanin" w:hint="cs"/>
          <w:b/>
          <w:bCs/>
          <w:sz w:val="28"/>
          <w:szCs w:val="28"/>
          <w:rtl/>
          <w:lang w:bidi="fa-IR"/>
        </w:rPr>
        <w:t xml:space="preserve"> ارزیابی مستمر و</w:t>
      </w:r>
      <w:r w:rsidRPr="00867F71">
        <w:rPr>
          <w:rFonts w:cs="B Nazanin" w:hint="cs"/>
          <w:b/>
          <w:bCs/>
          <w:sz w:val="28"/>
          <w:szCs w:val="28"/>
          <w:rtl/>
          <w:lang w:bidi="fa-IR"/>
        </w:rPr>
        <w:t xml:space="preserve"> </w:t>
      </w:r>
      <w:r>
        <w:rPr>
          <w:rFonts w:cs="B Nazanin" w:hint="cs"/>
          <w:b/>
          <w:bCs/>
          <w:sz w:val="28"/>
          <w:szCs w:val="28"/>
          <w:rtl/>
          <w:lang w:bidi="fa-IR"/>
        </w:rPr>
        <w:t>آزمون الکترونیک</w:t>
      </w:r>
    </w:p>
    <w:p w:rsidR="00000000" w:rsidRDefault="004E7068" w:rsidP="00D91AD5">
      <w:pPr>
        <w:bidi/>
        <w:jc w:val="both"/>
        <w:rPr>
          <w:rFonts w:cs="B Nazanin"/>
          <w:sz w:val="28"/>
          <w:szCs w:val="28"/>
          <w:lang w:bidi="fa-IR"/>
        </w:rPr>
      </w:pPr>
      <w:r w:rsidRPr="004E7068">
        <w:rPr>
          <w:rFonts w:cs="B Nazanin" w:hint="cs"/>
          <w:sz w:val="28"/>
          <w:szCs w:val="28"/>
          <w:rtl/>
          <w:lang w:bidi="fa-IR"/>
        </w:rPr>
        <w:lastRenderedPageBreak/>
        <w:t xml:space="preserve">رصد میزان پیشرفت برنامه‌ها و یا تحقق اهداف نیازمند ارزیابی مستمر فرآیندها و افراد است. این کار باید توسط یک سامانه جامع انجام شود. </w:t>
      </w:r>
      <w:r>
        <w:rPr>
          <w:rFonts w:cs="B Nazanin" w:hint="cs"/>
          <w:sz w:val="28"/>
          <w:szCs w:val="28"/>
          <w:rtl/>
          <w:lang w:bidi="fa-IR"/>
        </w:rPr>
        <w:t xml:space="preserve">این سامانه می‌تواند </w:t>
      </w:r>
      <w:r w:rsidR="00D951C9">
        <w:rPr>
          <w:rFonts w:cs="B Nazanin" w:hint="cs"/>
          <w:sz w:val="28"/>
          <w:szCs w:val="28"/>
          <w:rtl/>
          <w:lang w:bidi="fa-IR"/>
        </w:rPr>
        <w:t xml:space="preserve">در </w:t>
      </w:r>
      <w:r>
        <w:rPr>
          <w:rFonts w:cs="B Nazanin" w:hint="cs"/>
          <w:sz w:val="28"/>
          <w:szCs w:val="28"/>
          <w:rtl/>
          <w:lang w:bidi="fa-IR"/>
        </w:rPr>
        <w:t>ارزیابی‌</w:t>
      </w:r>
      <w:r w:rsidR="00D951C9">
        <w:rPr>
          <w:rFonts w:cs="B Nazanin" w:hint="cs"/>
          <w:sz w:val="28"/>
          <w:szCs w:val="28"/>
          <w:rtl/>
          <w:lang w:bidi="fa-IR"/>
        </w:rPr>
        <w:t xml:space="preserve"> </w:t>
      </w:r>
      <w:r w:rsidRPr="004E7068">
        <w:rPr>
          <w:rFonts w:cs="B Nazanin" w:hint="cs"/>
          <w:sz w:val="28"/>
          <w:szCs w:val="28"/>
          <w:rtl/>
          <w:lang w:bidi="fa-IR"/>
        </w:rPr>
        <w:t>از</w:t>
      </w:r>
      <w:r w:rsidR="00D951C9">
        <w:rPr>
          <w:rFonts w:cs="B Nazanin" w:hint="cs"/>
          <w:sz w:val="28"/>
          <w:szCs w:val="28"/>
          <w:rtl/>
          <w:lang w:bidi="fa-IR"/>
        </w:rPr>
        <w:t xml:space="preserve"> نتایج </w:t>
      </w:r>
      <w:r w:rsidR="00BB33A1" w:rsidRPr="004E7068">
        <w:rPr>
          <w:rFonts w:cs="B Nazanin" w:hint="cs"/>
          <w:sz w:val="28"/>
          <w:szCs w:val="28"/>
          <w:rtl/>
          <w:lang w:bidi="fa-IR"/>
        </w:rPr>
        <w:t>آزمون کتبی</w:t>
      </w:r>
      <w:r>
        <w:rPr>
          <w:rFonts w:cs="B Nazanin" w:hint="cs"/>
          <w:sz w:val="28"/>
          <w:szCs w:val="28"/>
          <w:rtl/>
          <w:lang w:bidi="fa-IR"/>
        </w:rPr>
        <w:t xml:space="preserve">، </w:t>
      </w:r>
      <w:r w:rsidR="00BB33A1" w:rsidRPr="004E7068">
        <w:rPr>
          <w:rFonts w:cs="B Nazanin" w:hint="cs"/>
          <w:sz w:val="28"/>
          <w:szCs w:val="28"/>
          <w:rtl/>
          <w:lang w:bidi="fa-IR"/>
        </w:rPr>
        <w:t>آزمون الکترونیکی</w:t>
      </w:r>
      <w:r>
        <w:rPr>
          <w:rFonts w:cs="B Nazanin" w:hint="cs"/>
          <w:sz w:val="28"/>
          <w:szCs w:val="28"/>
          <w:rtl/>
          <w:lang w:bidi="fa-IR"/>
        </w:rPr>
        <w:t xml:space="preserve">، </w:t>
      </w:r>
      <w:r w:rsidR="00BB33A1" w:rsidRPr="004E7068">
        <w:rPr>
          <w:rFonts w:cs="B Nazanin" w:hint="cs"/>
          <w:sz w:val="28"/>
          <w:szCs w:val="28"/>
          <w:rtl/>
          <w:lang w:bidi="fa-IR"/>
        </w:rPr>
        <w:t>نظارت مضاعف بر طراحی، نظارت و اجرا و نظارت ماده 35</w:t>
      </w:r>
      <w:r>
        <w:rPr>
          <w:rFonts w:cs="B Nazanin" w:hint="cs"/>
          <w:sz w:val="28"/>
          <w:szCs w:val="28"/>
          <w:rtl/>
          <w:lang w:bidi="fa-IR"/>
        </w:rPr>
        <w:t xml:space="preserve">، </w:t>
      </w:r>
      <w:r w:rsidR="00BB33A1" w:rsidRPr="004E7068">
        <w:rPr>
          <w:rFonts w:cs="B Nazanin" w:hint="cs"/>
          <w:sz w:val="28"/>
          <w:szCs w:val="28"/>
          <w:rtl/>
          <w:lang w:bidi="fa-IR"/>
        </w:rPr>
        <w:t xml:space="preserve">پرسشنامه، مسابقه و </w:t>
      </w:r>
      <w:r>
        <w:rPr>
          <w:rFonts w:cs="B Nazanin" w:hint="cs"/>
          <w:sz w:val="28"/>
          <w:szCs w:val="28"/>
          <w:rtl/>
          <w:lang w:bidi="fa-IR"/>
        </w:rPr>
        <w:t xml:space="preserve">موارد مشابه و </w:t>
      </w:r>
      <w:r w:rsidR="00BB33A1" w:rsidRPr="004E7068">
        <w:rPr>
          <w:rFonts w:cs="B Nazanin" w:hint="cs"/>
          <w:sz w:val="28"/>
          <w:szCs w:val="28"/>
          <w:rtl/>
          <w:lang w:bidi="fa-IR"/>
        </w:rPr>
        <w:t>خود ارزیابی</w:t>
      </w:r>
      <w:r>
        <w:rPr>
          <w:rFonts w:cs="B Nazanin" w:hint="cs"/>
          <w:sz w:val="28"/>
          <w:szCs w:val="28"/>
          <w:rtl/>
          <w:lang w:bidi="fa-IR"/>
        </w:rPr>
        <w:t xml:space="preserve"> با استفاده از بانک سوالات استاندارد</w:t>
      </w:r>
      <w:r w:rsidR="00D951C9">
        <w:rPr>
          <w:rFonts w:cs="B Nazanin" w:hint="cs"/>
          <w:sz w:val="28"/>
          <w:szCs w:val="28"/>
          <w:rtl/>
          <w:lang w:bidi="fa-IR"/>
        </w:rPr>
        <w:t xml:space="preserve"> استفاده کند.</w:t>
      </w:r>
      <w:r w:rsidR="00A756C0">
        <w:rPr>
          <w:rFonts w:cs="B Nazanin" w:hint="cs"/>
          <w:sz w:val="28"/>
          <w:szCs w:val="28"/>
          <w:rtl/>
          <w:lang w:bidi="fa-IR"/>
        </w:rPr>
        <w:t xml:space="preserve"> </w:t>
      </w:r>
    </w:p>
    <w:p w:rsidR="00A756C0" w:rsidRPr="00A756C0" w:rsidRDefault="00A756C0" w:rsidP="00D91AD5">
      <w:pPr>
        <w:bidi/>
        <w:jc w:val="both"/>
        <w:rPr>
          <w:rFonts w:cs="B Nazanin" w:hint="cs"/>
          <w:sz w:val="28"/>
          <w:szCs w:val="28"/>
          <w:rtl/>
          <w:lang w:bidi="fa-IR"/>
        </w:rPr>
      </w:pPr>
      <w:r w:rsidRPr="009C35AE">
        <w:rPr>
          <w:rFonts w:cs="B Nazanin" w:hint="cs"/>
          <w:b/>
          <w:bCs/>
          <w:sz w:val="28"/>
          <w:szCs w:val="28"/>
          <w:rtl/>
        </w:rPr>
        <w:t>شیوه نامه سنجش الكترونيكي پایان دوره</w:t>
      </w:r>
      <w:r>
        <w:rPr>
          <w:rFonts w:cs="B Nazanin" w:hint="eastAsia"/>
          <w:b/>
          <w:bCs/>
          <w:sz w:val="28"/>
          <w:szCs w:val="28"/>
          <w:rtl/>
        </w:rPr>
        <w:t>‌</w:t>
      </w:r>
      <w:r w:rsidRPr="00D951C9">
        <w:rPr>
          <w:rFonts w:cs="B Nazanin" w:hint="cs"/>
          <w:b/>
          <w:bCs/>
          <w:sz w:val="28"/>
          <w:szCs w:val="28"/>
          <w:rtl/>
        </w:rPr>
        <w:t>ها</w:t>
      </w:r>
      <w:r>
        <w:rPr>
          <w:rFonts w:cs="B Nazanin" w:hint="cs"/>
          <w:sz w:val="28"/>
          <w:szCs w:val="28"/>
          <w:rtl/>
          <w:lang w:bidi="fa-IR"/>
        </w:rPr>
        <w:t xml:space="preserve"> به عنوان بخشی از راهبرد آموزش مستمر و همچنین الزام  قانونی در ماده </w:t>
      </w:r>
      <w:r w:rsidRPr="00A756C0">
        <w:rPr>
          <w:rFonts w:cs="B Nazanin" w:hint="cs"/>
          <w:b/>
          <w:bCs/>
          <w:sz w:val="28"/>
          <w:szCs w:val="28"/>
          <w:rtl/>
          <w:lang w:bidi="fa-IR"/>
        </w:rPr>
        <w:t>6 شیوه‌نامه صدور، تمدید و ارتقاء پایه مهندسی</w:t>
      </w:r>
      <w:r>
        <w:rPr>
          <w:rFonts w:cs="B Nazanin" w:hint="cs"/>
          <w:sz w:val="28"/>
          <w:szCs w:val="28"/>
          <w:rtl/>
          <w:lang w:bidi="fa-IR"/>
        </w:rPr>
        <w:t xml:space="preserve"> </w:t>
      </w:r>
      <w:r w:rsidR="005034C9">
        <w:rPr>
          <w:rFonts w:cs="B Nazanin" w:hint="cs"/>
          <w:sz w:val="28"/>
          <w:szCs w:val="28"/>
          <w:rtl/>
          <w:lang w:bidi="fa-IR"/>
        </w:rPr>
        <w:t xml:space="preserve">تدوین شده است. لازم به ذکر است </w:t>
      </w:r>
      <w:r>
        <w:rPr>
          <w:rFonts w:cs="B Nazanin" w:hint="cs"/>
          <w:sz w:val="28"/>
          <w:szCs w:val="28"/>
          <w:rtl/>
          <w:lang w:bidi="fa-IR"/>
        </w:rPr>
        <w:t xml:space="preserve">که </w:t>
      </w:r>
      <w:r w:rsidR="005034C9" w:rsidRPr="00A756C0">
        <w:rPr>
          <w:rFonts w:cs="B Nazanin" w:hint="cs"/>
          <w:b/>
          <w:bCs/>
          <w:sz w:val="28"/>
          <w:szCs w:val="28"/>
          <w:rtl/>
          <w:lang w:bidi="fa-IR"/>
        </w:rPr>
        <w:t>شیوه‌نامه صدور، تمدید و ارتقاء پایه مهندسی</w:t>
      </w:r>
      <w:r w:rsidR="005034C9">
        <w:rPr>
          <w:rFonts w:cs="B Nazanin" w:hint="cs"/>
          <w:sz w:val="28"/>
          <w:szCs w:val="28"/>
          <w:rtl/>
          <w:lang w:bidi="fa-IR"/>
        </w:rPr>
        <w:t xml:space="preserve"> </w:t>
      </w:r>
      <w:r w:rsidR="005034C9">
        <w:rPr>
          <w:rFonts w:cs="B Nazanin" w:hint="cs"/>
          <w:sz w:val="28"/>
          <w:szCs w:val="28"/>
          <w:rtl/>
          <w:lang w:bidi="fa-IR"/>
        </w:rPr>
        <w:t xml:space="preserve">نیز </w:t>
      </w:r>
      <w:r>
        <w:rPr>
          <w:rFonts w:cs="B Nazanin" w:hint="cs"/>
          <w:sz w:val="28"/>
          <w:szCs w:val="28"/>
          <w:rtl/>
          <w:lang w:bidi="fa-IR"/>
        </w:rPr>
        <w:t xml:space="preserve">در سال 1397 </w:t>
      </w:r>
      <w:r w:rsidR="005034C9">
        <w:rPr>
          <w:rFonts w:cs="B Nazanin" w:hint="cs"/>
          <w:sz w:val="28"/>
          <w:szCs w:val="28"/>
          <w:rtl/>
          <w:lang w:bidi="fa-IR"/>
        </w:rPr>
        <w:t xml:space="preserve">با </w:t>
      </w:r>
      <w:r w:rsidR="005034C9">
        <w:rPr>
          <w:rFonts w:cs="B Nazanin" w:hint="cs"/>
          <w:sz w:val="28"/>
          <w:szCs w:val="28"/>
          <w:rtl/>
          <w:lang w:bidi="fa-IR"/>
        </w:rPr>
        <w:t>همکاری کمیسیون آموزش</w:t>
      </w:r>
      <w:r w:rsidR="005034C9">
        <w:rPr>
          <w:rFonts w:cs="B Nazanin" w:hint="cs"/>
          <w:sz w:val="28"/>
          <w:szCs w:val="28"/>
          <w:rtl/>
          <w:lang w:bidi="fa-IR"/>
        </w:rPr>
        <w:t xml:space="preserve"> </w:t>
      </w:r>
      <w:r w:rsidR="00D91AD5">
        <w:rPr>
          <w:rFonts w:cs="B Nazanin" w:hint="cs"/>
          <w:sz w:val="28"/>
          <w:szCs w:val="28"/>
          <w:rtl/>
          <w:lang w:bidi="fa-IR"/>
        </w:rPr>
        <w:t>و</w:t>
      </w:r>
      <w:r>
        <w:rPr>
          <w:rFonts w:cs="B Nazanin" w:hint="cs"/>
          <w:sz w:val="28"/>
          <w:szCs w:val="28"/>
          <w:rtl/>
          <w:lang w:bidi="fa-IR"/>
        </w:rPr>
        <w:t xml:space="preserve"> دفتر مقررات ملی و کنترل ساختمان و </w:t>
      </w:r>
      <w:r w:rsidR="00D91AD5">
        <w:rPr>
          <w:rFonts w:cs="B Nazanin" w:hint="cs"/>
          <w:sz w:val="28"/>
          <w:szCs w:val="28"/>
          <w:rtl/>
          <w:lang w:bidi="fa-IR"/>
        </w:rPr>
        <w:t>اصلاح</w:t>
      </w:r>
      <w:r>
        <w:rPr>
          <w:rFonts w:cs="B Nazanin" w:hint="cs"/>
          <w:sz w:val="28"/>
          <w:szCs w:val="28"/>
          <w:rtl/>
          <w:lang w:bidi="fa-IR"/>
        </w:rPr>
        <w:t xml:space="preserve"> </w:t>
      </w:r>
      <w:r w:rsidR="005034C9">
        <w:rPr>
          <w:rFonts w:cs="B Nazanin" w:hint="cs"/>
          <w:sz w:val="28"/>
          <w:szCs w:val="28"/>
          <w:rtl/>
          <w:lang w:bidi="fa-IR"/>
        </w:rPr>
        <w:t>گردید و بخشی از برنامه آموزش مستمر در قالب تدوین یا اصلاح قوانین، دستورالعملها و شیوه‌نامه‌ها است.</w:t>
      </w:r>
    </w:p>
    <w:p w:rsidR="00A756C0" w:rsidRDefault="00A756C0" w:rsidP="00A756C0">
      <w:pPr>
        <w:bidi/>
        <w:jc w:val="center"/>
        <w:rPr>
          <w:rFonts w:cs="B Nazanin" w:hint="cs"/>
          <w:sz w:val="28"/>
          <w:szCs w:val="28"/>
          <w:rtl/>
          <w:lang w:bidi="fa-IR"/>
        </w:rPr>
      </w:pPr>
      <w:r w:rsidRPr="00A756C0">
        <w:rPr>
          <w:rFonts w:cs="B Nazanin"/>
          <w:sz w:val="28"/>
          <w:szCs w:val="28"/>
          <w:lang w:bidi="fa-IR"/>
        </w:rPr>
        <w:drawing>
          <wp:inline distT="0" distB="0" distL="0" distR="0" wp14:anchorId="18E7CBC5" wp14:editId="0F80F606">
            <wp:extent cx="5766179" cy="1553333"/>
            <wp:effectExtent l="19050" t="19050" r="25400" b="2794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18596" r="2985"/>
                    <a:stretch/>
                  </pic:blipFill>
                  <pic:spPr bwMode="auto">
                    <a:xfrm>
                      <a:off x="0" y="0"/>
                      <a:ext cx="5766179" cy="1553333"/>
                    </a:xfrm>
                    <a:prstGeom prst="rect">
                      <a:avLst/>
                    </a:prstGeom>
                    <a:noFill/>
                    <a:ln w="19050">
                      <a:solidFill>
                        <a:schemeClr val="tx1"/>
                      </a:solidFill>
                    </a:ln>
                    <a:extLst>
                      <a:ext uri="{53640926-AAD7-44D8-BBD7-CCE9431645EC}">
                        <a14:shadowObscured xmlns:a14="http://schemas.microsoft.com/office/drawing/2010/main"/>
                      </a:ext>
                    </a:extLst>
                  </pic:spPr>
                </pic:pic>
              </a:graphicData>
            </a:graphic>
          </wp:inline>
        </w:drawing>
      </w:r>
    </w:p>
    <w:p w:rsidR="00D951C9" w:rsidRDefault="00E56F03" w:rsidP="006C72ED">
      <w:pPr>
        <w:tabs>
          <w:tab w:val="left" w:pos="2267"/>
        </w:tabs>
        <w:bidi/>
        <w:rPr>
          <w:rFonts w:cs="B Nazanin" w:hint="cs"/>
          <w:sz w:val="28"/>
          <w:szCs w:val="28"/>
          <w:rtl/>
          <w:lang w:bidi="fa-IR"/>
        </w:rPr>
      </w:pPr>
      <w:r>
        <w:rPr>
          <w:rFonts w:cs="B Nazanin" w:hint="cs"/>
          <w:sz w:val="28"/>
          <w:szCs w:val="28"/>
          <w:rtl/>
          <w:lang w:bidi="fa-IR"/>
        </w:rPr>
        <w:t xml:space="preserve">مهمترین اهداف تدوین </w:t>
      </w:r>
      <w:r w:rsidRPr="009C35AE">
        <w:rPr>
          <w:rFonts w:cs="B Nazanin" w:hint="cs"/>
          <w:b/>
          <w:bCs/>
          <w:sz w:val="28"/>
          <w:szCs w:val="28"/>
          <w:rtl/>
        </w:rPr>
        <w:t>شیوه نامه سنجش الكترونيكي پایان دوره</w:t>
      </w:r>
      <w:r>
        <w:rPr>
          <w:rFonts w:cs="B Nazanin" w:hint="eastAsia"/>
          <w:b/>
          <w:bCs/>
          <w:sz w:val="28"/>
          <w:szCs w:val="28"/>
          <w:rtl/>
        </w:rPr>
        <w:t>‌</w:t>
      </w:r>
      <w:r w:rsidRPr="00D951C9">
        <w:rPr>
          <w:rFonts w:cs="B Nazanin" w:hint="cs"/>
          <w:b/>
          <w:bCs/>
          <w:sz w:val="28"/>
          <w:szCs w:val="28"/>
          <w:rtl/>
        </w:rPr>
        <w:t>ها</w:t>
      </w:r>
      <w:r>
        <w:rPr>
          <w:rFonts w:cs="B Nazanin" w:hint="cs"/>
          <w:sz w:val="28"/>
          <w:szCs w:val="28"/>
          <w:rtl/>
          <w:lang w:bidi="fa-IR"/>
        </w:rPr>
        <w:t xml:space="preserve"> </w:t>
      </w:r>
      <w:r>
        <w:rPr>
          <w:rFonts w:cs="B Nazanin" w:hint="cs"/>
          <w:sz w:val="28"/>
          <w:szCs w:val="28"/>
          <w:rtl/>
          <w:lang w:bidi="fa-IR"/>
        </w:rPr>
        <w:t>را می‌توان به صورت زیر عنوان کرد:</w:t>
      </w:r>
    </w:p>
    <w:p w:rsidR="00000000" w:rsidRPr="00E56F03" w:rsidRDefault="00BB33A1" w:rsidP="00E56F03">
      <w:pPr>
        <w:numPr>
          <w:ilvl w:val="0"/>
          <w:numId w:val="17"/>
        </w:numPr>
        <w:tabs>
          <w:tab w:val="left" w:pos="2267"/>
        </w:tabs>
        <w:bidi/>
        <w:spacing w:after="0" w:line="240" w:lineRule="atLeast"/>
        <w:ind w:left="714" w:hanging="357"/>
        <w:rPr>
          <w:rFonts w:cs="B Nazanin"/>
          <w:sz w:val="28"/>
          <w:szCs w:val="28"/>
          <w:lang w:bidi="fa-IR"/>
        </w:rPr>
      </w:pPr>
      <w:r w:rsidRPr="00E56F03">
        <w:rPr>
          <w:rFonts w:cs="B Nazanin" w:hint="cs"/>
          <w:sz w:val="28"/>
          <w:szCs w:val="28"/>
          <w:rtl/>
          <w:lang w:bidi="fa-IR"/>
        </w:rPr>
        <w:t>برآوره شدن الزامات قانونی</w:t>
      </w:r>
    </w:p>
    <w:p w:rsidR="00000000" w:rsidRPr="00E56F03" w:rsidRDefault="00BB33A1" w:rsidP="00E56F03">
      <w:pPr>
        <w:numPr>
          <w:ilvl w:val="0"/>
          <w:numId w:val="17"/>
        </w:numPr>
        <w:tabs>
          <w:tab w:val="left" w:pos="2267"/>
        </w:tabs>
        <w:bidi/>
        <w:spacing w:after="0" w:line="240" w:lineRule="atLeast"/>
        <w:ind w:left="714" w:hanging="357"/>
        <w:rPr>
          <w:rFonts w:cs="B Nazanin"/>
          <w:sz w:val="28"/>
          <w:szCs w:val="28"/>
          <w:lang w:bidi="fa-IR"/>
        </w:rPr>
      </w:pPr>
      <w:r w:rsidRPr="00E56F03">
        <w:rPr>
          <w:rFonts w:cs="B Nazanin" w:hint="cs"/>
          <w:sz w:val="28"/>
          <w:szCs w:val="28"/>
          <w:rtl/>
          <w:lang w:bidi="fa-IR"/>
        </w:rPr>
        <w:t>حذف فرآیندهای کاغذی و ایجاد فرآیندهای الکترونیکی و افزایش سرعت و دقت برگزاری آزمون</w:t>
      </w:r>
    </w:p>
    <w:p w:rsidR="00000000" w:rsidRPr="00E56F03" w:rsidRDefault="00BB33A1" w:rsidP="00E56F03">
      <w:pPr>
        <w:numPr>
          <w:ilvl w:val="0"/>
          <w:numId w:val="17"/>
        </w:numPr>
        <w:tabs>
          <w:tab w:val="left" w:pos="2267"/>
        </w:tabs>
        <w:bidi/>
        <w:spacing w:after="0" w:line="240" w:lineRule="atLeast"/>
        <w:ind w:left="714" w:hanging="357"/>
        <w:rPr>
          <w:rFonts w:cs="B Nazanin"/>
          <w:sz w:val="28"/>
          <w:szCs w:val="28"/>
          <w:lang w:bidi="fa-IR"/>
        </w:rPr>
      </w:pPr>
      <w:r w:rsidRPr="00E56F03">
        <w:rPr>
          <w:rFonts w:cs="B Nazanin" w:hint="cs"/>
          <w:sz w:val="28"/>
          <w:szCs w:val="28"/>
          <w:rtl/>
          <w:lang w:bidi="fa-IR"/>
        </w:rPr>
        <w:t xml:space="preserve">ارزیابی استاندارد داوطلبین </w:t>
      </w:r>
    </w:p>
    <w:p w:rsidR="00000000" w:rsidRPr="00E56F03" w:rsidRDefault="00BB33A1" w:rsidP="00E56F03">
      <w:pPr>
        <w:numPr>
          <w:ilvl w:val="0"/>
          <w:numId w:val="17"/>
        </w:numPr>
        <w:tabs>
          <w:tab w:val="left" w:pos="2267"/>
        </w:tabs>
        <w:bidi/>
        <w:spacing w:after="0" w:line="240" w:lineRule="atLeast"/>
        <w:ind w:left="714" w:hanging="357"/>
        <w:rPr>
          <w:rFonts w:cs="B Nazanin"/>
          <w:sz w:val="28"/>
          <w:szCs w:val="28"/>
          <w:lang w:bidi="fa-IR"/>
        </w:rPr>
      </w:pPr>
      <w:r w:rsidRPr="00E56F03">
        <w:rPr>
          <w:rFonts w:cs="B Nazanin" w:hint="cs"/>
          <w:sz w:val="28"/>
          <w:szCs w:val="28"/>
          <w:rtl/>
          <w:lang w:bidi="fa-IR"/>
        </w:rPr>
        <w:t>استفاده از ظرفیت مدرسین با تجربه مناطق مختلف</w:t>
      </w:r>
    </w:p>
    <w:p w:rsidR="00000000" w:rsidRPr="00E56F03" w:rsidRDefault="00BB33A1" w:rsidP="00E56F03">
      <w:pPr>
        <w:numPr>
          <w:ilvl w:val="0"/>
          <w:numId w:val="17"/>
        </w:numPr>
        <w:tabs>
          <w:tab w:val="left" w:pos="2267"/>
        </w:tabs>
        <w:bidi/>
        <w:spacing w:after="0" w:line="240" w:lineRule="atLeast"/>
        <w:ind w:left="714" w:hanging="357"/>
        <w:rPr>
          <w:rFonts w:cs="B Nazanin"/>
          <w:sz w:val="28"/>
          <w:szCs w:val="28"/>
          <w:lang w:bidi="fa-IR"/>
        </w:rPr>
      </w:pPr>
      <w:r w:rsidRPr="00E56F03">
        <w:rPr>
          <w:rFonts w:cs="B Nazanin" w:hint="cs"/>
          <w:sz w:val="28"/>
          <w:szCs w:val="28"/>
          <w:rtl/>
          <w:lang w:bidi="fa-IR"/>
        </w:rPr>
        <w:t>حرکت به سوی تدو</w:t>
      </w:r>
      <w:r w:rsidRPr="00E56F03">
        <w:rPr>
          <w:rFonts w:cs="B Nazanin" w:hint="cs"/>
          <w:sz w:val="28"/>
          <w:szCs w:val="28"/>
          <w:rtl/>
          <w:lang w:bidi="fa-IR"/>
        </w:rPr>
        <w:t>ین بانک سوالات استاندارد</w:t>
      </w:r>
    </w:p>
    <w:p w:rsidR="00000000" w:rsidRPr="00E56F03" w:rsidRDefault="00BB33A1" w:rsidP="00E56F03">
      <w:pPr>
        <w:numPr>
          <w:ilvl w:val="0"/>
          <w:numId w:val="17"/>
        </w:numPr>
        <w:tabs>
          <w:tab w:val="left" w:pos="2267"/>
        </w:tabs>
        <w:bidi/>
        <w:spacing w:after="0" w:line="240" w:lineRule="atLeast"/>
        <w:ind w:left="714" w:hanging="357"/>
        <w:rPr>
          <w:rFonts w:cs="B Nazanin"/>
          <w:sz w:val="28"/>
          <w:szCs w:val="28"/>
          <w:lang w:bidi="fa-IR"/>
        </w:rPr>
      </w:pPr>
      <w:r w:rsidRPr="00E56F03">
        <w:rPr>
          <w:rFonts w:cs="B Nazanin" w:hint="cs"/>
          <w:sz w:val="28"/>
          <w:szCs w:val="28"/>
          <w:rtl/>
          <w:lang w:bidi="fa-IR"/>
        </w:rPr>
        <w:t>آموزش مستمر بر پایه آزمونهای دوره ای اختیاری و آزمونهای میان دوره</w:t>
      </w:r>
      <w:r w:rsidR="00E56F03">
        <w:rPr>
          <w:rFonts w:cs="B Nazanin" w:hint="eastAsia"/>
          <w:sz w:val="28"/>
          <w:szCs w:val="28"/>
          <w:rtl/>
          <w:lang w:bidi="fa-IR"/>
        </w:rPr>
        <w:t>‌</w:t>
      </w:r>
      <w:r w:rsidRPr="00E56F03">
        <w:rPr>
          <w:rFonts w:cs="B Nazanin" w:hint="cs"/>
          <w:sz w:val="28"/>
          <w:szCs w:val="28"/>
          <w:rtl/>
          <w:lang w:bidi="fa-IR"/>
        </w:rPr>
        <w:t>ای</w:t>
      </w:r>
    </w:p>
    <w:p w:rsidR="00000000" w:rsidRDefault="00BB33A1" w:rsidP="00E56F03">
      <w:pPr>
        <w:numPr>
          <w:ilvl w:val="0"/>
          <w:numId w:val="17"/>
        </w:numPr>
        <w:tabs>
          <w:tab w:val="left" w:pos="2267"/>
        </w:tabs>
        <w:bidi/>
        <w:spacing w:after="0" w:line="240" w:lineRule="atLeast"/>
        <w:ind w:left="714" w:hanging="357"/>
        <w:rPr>
          <w:rFonts w:cs="B Nazanin" w:hint="cs"/>
          <w:sz w:val="28"/>
          <w:szCs w:val="28"/>
          <w:lang w:bidi="fa-IR"/>
        </w:rPr>
      </w:pPr>
      <w:r w:rsidRPr="00E56F03">
        <w:rPr>
          <w:rFonts w:cs="B Nazanin" w:hint="cs"/>
          <w:sz w:val="28"/>
          <w:szCs w:val="28"/>
          <w:rtl/>
          <w:lang w:bidi="fa-IR"/>
        </w:rPr>
        <w:t>امکان نظارت آنلاین</w:t>
      </w:r>
      <w:r w:rsidRPr="00E56F03">
        <w:rPr>
          <w:rFonts w:cs="B Nazanin" w:hint="cs"/>
          <w:sz w:val="28"/>
          <w:szCs w:val="28"/>
          <w:rtl/>
          <w:lang w:bidi="fa-IR"/>
        </w:rPr>
        <w:t xml:space="preserve"> بر آزمونها</w:t>
      </w:r>
    </w:p>
    <w:p w:rsidR="00E56F03" w:rsidRPr="00E56F03" w:rsidRDefault="00E56F03" w:rsidP="00E56F03">
      <w:pPr>
        <w:tabs>
          <w:tab w:val="left" w:pos="2267"/>
        </w:tabs>
        <w:bidi/>
        <w:spacing w:after="0" w:line="240" w:lineRule="atLeast"/>
        <w:ind w:left="714"/>
        <w:rPr>
          <w:rFonts w:cs="B Nazanin"/>
          <w:sz w:val="28"/>
          <w:szCs w:val="28"/>
          <w:lang w:bidi="fa-IR"/>
        </w:rPr>
      </w:pPr>
    </w:p>
    <w:p w:rsidR="00000000" w:rsidRPr="00E56F03" w:rsidRDefault="00E56F03" w:rsidP="00AF2B65">
      <w:pPr>
        <w:tabs>
          <w:tab w:val="left" w:pos="2267"/>
        </w:tabs>
        <w:bidi/>
        <w:jc w:val="both"/>
        <w:rPr>
          <w:rFonts w:cs="B Nazanin"/>
          <w:sz w:val="28"/>
          <w:szCs w:val="28"/>
          <w:lang w:bidi="fa-IR"/>
        </w:rPr>
      </w:pPr>
      <w:r>
        <w:rPr>
          <w:rFonts w:cs="B Nazanin" w:hint="cs"/>
          <w:sz w:val="28"/>
          <w:szCs w:val="28"/>
          <w:rtl/>
          <w:lang w:bidi="fa-IR"/>
        </w:rPr>
        <w:t xml:space="preserve">در این شیوه‌نامه موضوعات: </w:t>
      </w:r>
      <w:r w:rsidR="00BB33A1" w:rsidRPr="00E56F03">
        <w:rPr>
          <w:rFonts w:cs="B Nazanin" w:hint="cs"/>
          <w:sz w:val="28"/>
          <w:szCs w:val="28"/>
          <w:rtl/>
          <w:lang w:bidi="fa-IR"/>
        </w:rPr>
        <w:t>طراحی سوالات</w:t>
      </w:r>
      <w:r w:rsidR="00A43C1D">
        <w:rPr>
          <w:rFonts w:cs="B Nazanin" w:hint="cs"/>
          <w:sz w:val="28"/>
          <w:szCs w:val="28"/>
          <w:rtl/>
          <w:lang w:bidi="fa-IR"/>
        </w:rPr>
        <w:t>، انواع سوالات</w:t>
      </w:r>
      <w:r>
        <w:rPr>
          <w:rFonts w:cs="B Nazanin" w:hint="cs"/>
          <w:sz w:val="28"/>
          <w:szCs w:val="28"/>
          <w:rtl/>
          <w:lang w:bidi="fa-IR"/>
        </w:rPr>
        <w:t xml:space="preserve">، </w:t>
      </w:r>
      <w:r w:rsidR="00BB33A1" w:rsidRPr="00E56F03">
        <w:rPr>
          <w:rFonts w:cs="B Nazanin" w:hint="cs"/>
          <w:sz w:val="28"/>
          <w:szCs w:val="28"/>
          <w:rtl/>
          <w:lang w:bidi="fa-IR"/>
        </w:rPr>
        <w:t>ثبت نام داوطلبین</w:t>
      </w:r>
      <w:r>
        <w:rPr>
          <w:rFonts w:cs="B Nazanin" w:hint="cs"/>
          <w:sz w:val="28"/>
          <w:szCs w:val="28"/>
          <w:rtl/>
          <w:lang w:bidi="fa-IR"/>
        </w:rPr>
        <w:t xml:space="preserve">، </w:t>
      </w:r>
      <w:r w:rsidR="00BB33A1" w:rsidRPr="00E56F03">
        <w:rPr>
          <w:rFonts w:cs="B Nazanin" w:hint="cs"/>
          <w:sz w:val="28"/>
          <w:szCs w:val="28"/>
          <w:rtl/>
          <w:lang w:bidi="fa-IR"/>
        </w:rPr>
        <w:t>برگزاری آزمون</w:t>
      </w:r>
      <w:r>
        <w:rPr>
          <w:rFonts w:cs="B Nazanin" w:hint="cs"/>
          <w:sz w:val="28"/>
          <w:szCs w:val="28"/>
          <w:rtl/>
          <w:lang w:bidi="fa-IR"/>
        </w:rPr>
        <w:t xml:space="preserve">، </w:t>
      </w:r>
      <w:r w:rsidR="00BB33A1" w:rsidRPr="00E56F03">
        <w:rPr>
          <w:rFonts w:cs="B Nazanin" w:hint="cs"/>
          <w:sz w:val="28"/>
          <w:szCs w:val="28"/>
          <w:rtl/>
          <w:lang w:bidi="fa-IR"/>
        </w:rPr>
        <w:t>ارزیابی و اعلام نتایج</w:t>
      </w:r>
      <w:r>
        <w:rPr>
          <w:rFonts w:cs="B Nazanin" w:hint="cs"/>
          <w:sz w:val="28"/>
          <w:szCs w:val="28"/>
          <w:rtl/>
          <w:lang w:bidi="fa-IR"/>
        </w:rPr>
        <w:t xml:space="preserve"> و </w:t>
      </w:r>
      <w:r w:rsidR="00BB33A1" w:rsidRPr="00E56F03">
        <w:rPr>
          <w:rFonts w:cs="B Nazanin" w:hint="cs"/>
          <w:sz w:val="28"/>
          <w:szCs w:val="28"/>
          <w:rtl/>
          <w:lang w:bidi="fa-IR"/>
        </w:rPr>
        <w:t>صدور گواهینامه پایان دوره</w:t>
      </w:r>
      <w:r>
        <w:rPr>
          <w:rFonts w:cs="B Nazanin" w:hint="cs"/>
          <w:sz w:val="28"/>
          <w:szCs w:val="28"/>
          <w:rtl/>
          <w:lang w:bidi="fa-IR"/>
        </w:rPr>
        <w:t xml:space="preserve"> تعیین تکلیف شده</w:t>
      </w:r>
      <w:r>
        <w:rPr>
          <w:rFonts w:cs="B Nazanin" w:hint="eastAsia"/>
          <w:sz w:val="28"/>
          <w:szCs w:val="28"/>
          <w:rtl/>
          <w:lang w:bidi="fa-IR"/>
        </w:rPr>
        <w:t>‌</w:t>
      </w:r>
      <w:r>
        <w:rPr>
          <w:rFonts w:cs="B Nazanin" w:hint="cs"/>
          <w:sz w:val="28"/>
          <w:szCs w:val="28"/>
          <w:rtl/>
          <w:lang w:bidi="fa-IR"/>
        </w:rPr>
        <w:t>اند.</w:t>
      </w:r>
    </w:p>
    <w:p w:rsidR="00D91AD5" w:rsidRDefault="00D91AD5" w:rsidP="006A1580">
      <w:pPr>
        <w:bidi/>
        <w:rPr>
          <w:rFonts w:cs="B Nazanin" w:hint="cs"/>
          <w:b/>
          <w:bCs/>
          <w:sz w:val="28"/>
          <w:szCs w:val="28"/>
          <w:rtl/>
          <w:lang w:bidi="fa-IR"/>
        </w:rPr>
      </w:pPr>
      <w:r w:rsidRPr="00867F71">
        <w:rPr>
          <w:rFonts w:cs="B Nazanin" w:hint="cs"/>
          <w:b/>
          <w:bCs/>
          <w:sz w:val="28"/>
          <w:szCs w:val="28"/>
          <w:rtl/>
          <w:lang w:bidi="fa-IR"/>
        </w:rPr>
        <w:t xml:space="preserve">بخش </w:t>
      </w:r>
      <w:r w:rsidR="006A1580">
        <w:rPr>
          <w:rFonts w:cs="B Nazanin" w:hint="cs"/>
          <w:b/>
          <w:bCs/>
          <w:sz w:val="28"/>
          <w:szCs w:val="28"/>
          <w:rtl/>
          <w:lang w:bidi="fa-IR"/>
        </w:rPr>
        <w:t>چهارم</w:t>
      </w:r>
      <w:r w:rsidRPr="00867F71">
        <w:rPr>
          <w:rFonts w:cs="B Nazanin" w:hint="cs"/>
          <w:b/>
          <w:bCs/>
          <w:sz w:val="28"/>
          <w:szCs w:val="28"/>
          <w:rtl/>
          <w:lang w:bidi="fa-IR"/>
        </w:rPr>
        <w:t>:</w:t>
      </w:r>
      <w:r>
        <w:rPr>
          <w:rFonts w:cs="B Nazanin" w:hint="cs"/>
          <w:b/>
          <w:bCs/>
          <w:sz w:val="28"/>
          <w:szCs w:val="28"/>
          <w:rtl/>
          <w:lang w:bidi="fa-IR"/>
        </w:rPr>
        <w:t xml:space="preserve"> </w:t>
      </w:r>
      <w:r>
        <w:rPr>
          <w:rFonts w:cs="B Nazanin" w:hint="cs"/>
          <w:b/>
          <w:bCs/>
          <w:sz w:val="28"/>
          <w:szCs w:val="28"/>
          <w:rtl/>
          <w:lang w:bidi="fa-IR"/>
        </w:rPr>
        <w:t xml:space="preserve">اقدامات </w:t>
      </w:r>
      <w:r w:rsidR="00480412">
        <w:rPr>
          <w:rFonts w:cs="B Nazanin" w:hint="cs"/>
          <w:b/>
          <w:bCs/>
          <w:sz w:val="28"/>
          <w:szCs w:val="28"/>
          <w:rtl/>
          <w:lang w:bidi="fa-IR"/>
        </w:rPr>
        <w:t>آتی</w:t>
      </w:r>
    </w:p>
    <w:p w:rsidR="004E7068" w:rsidRDefault="00480412" w:rsidP="00761D40">
      <w:pPr>
        <w:bidi/>
        <w:jc w:val="both"/>
        <w:rPr>
          <w:rFonts w:cs="B Nazanin" w:hint="cs"/>
          <w:sz w:val="28"/>
          <w:szCs w:val="28"/>
          <w:rtl/>
          <w:lang w:bidi="fa-IR"/>
        </w:rPr>
      </w:pPr>
      <w:r>
        <w:rPr>
          <w:rFonts w:cs="B Nazanin" w:hint="cs"/>
          <w:sz w:val="28"/>
          <w:szCs w:val="28"/>
          <w:rtl/>
          <w:lang w:bidi="fa-IR"/>
        </w:rPr>
        <w:t xml:space="preserve">تصویب و ابلاغ شیوه‌نامه‌های پیشنهادی نیاز به پیگیری و تعامل با دفتر مقررات ملی </w:t>
      </w:r>
      <w:r>
        <w:rPr>
          <w:rFonts w:cs="B Nazanin" w:hint="cs"/>
          <w:sz w:val="28"/>
          <w:szCs w:val="28"/>
          <w:rtl/>
          <w:lang w:bidi="fa-IR"/>
        </w:rPr>
        <w:t>و کنترل ساختمان</w:t>
      </w:r>
      <w:r>
        <w:rPr>
          <w:rFonts w:cs="B Nazanin" w:hint="cs"/>
          <w:sz w:val="28"/>
          <w:szCs w:val="28"/>
          <w:rtl/>
          <w:lang w:bidi="fa-IR"/>
        </w:rPr>
        <w:t xml:space="preserve"> در سال جاری دارد. همچنین بر اساس مصوبه کمیسیون در سال جاری برگزاری دوره‌های آموزشی ویژه مدرسین دوره‌های </w:t>
      </w:r>
      <w:r>
        <w:rPr>
          <w:rFonts w:cs="B Nazanin" w:hint="cs"/>
          <w:sz w:val="28"/>
          <w:szCs w:val="28"/>
          <w:rtl/>
          <w:lang w:bidi="fa-IR"/>
        </w:rPr>
        <w:lastRenderedPageBreak/>
        <w:t>ارتقاء پایه به منظور همسان</w:t>
      </w:r>
      <w:r w:rsidR="006A1580">
        <w:rPr>
          <w:rFonts w:cs="B Nazanin" w:hint="eastAsia"/>
          <w:sz w:val="28"/>
          <w:szCs w:val="28"/>
          <w:rtl/>
          <w:lang w:bidi="fa-IR"/>
        </w:rPr>
        <w:t>‌</w:t>
      </w:r>
      <w:r>
        <w:rPr>
          <w:rFonts w:cs="B Nazanin" w:hint="cs"/>
          <w:sz w:val="28"/>
          <w:szCs w:val="28"/>
          <w:rtl/>
          <w:lang w:bidi="fa-IR"/>
        </w:rPr>
        <w:t xml:space="preserve">سازی آموزشها </w:t>
      </w:r>
      <w:r w:rsidR="006A1580">
        <w:rPr>
          <w:rFonts w:cs="B Nazanin" w:hint="cs"/>
          <w:sz w:val="28"/>
          <w:szCs w:val="28"/>
          <w:rtl/>
          <w:lang w:bidi="fa-IR"/>
        </w:rPr>
        <w:t xml:space="preserve">بر اساس سرفصلهای تصحیح شده </w:t>
      </w:r>
      <w:r>
        <w:rPr>
          <w:rFonts w:cs="B Nazanin" w:hint="cs"/>
          <w:sz w:val="28"/>
          <w:szCs w:val="28"/>
          <w:rtl/>
          <w:lang w:bidi="fa-IR"/>
        </w:rPr>
        <w:t xml:space="preserve">و </w:t>
      </w:r>
      <w:r w:rsidR="006A1580">
        <w:rPr>
          <w:rFonts w:cs="B Nazanin" w:hint="cs"/>
          <w:sz w:val="28"/>
          <w:szCs w:val="28"/>
          <w:rtl/>
          <w:lang w:bidi="fa-IR"/>
        </w:rPr>
        <w:t xml:space="preserve">پرورش و </w:t>
      </w:r>
      <w:r>
        <w:rPr>
          <w:rFonts w:cs="B Nazanin" w:hint="cs"/>
          <w:sz w:val="28"/>
          <w:szCs w:val="28"/>
          <w:rtl/>
          <w:lang w:bidi="fa-IR"/>
        </w:rPr>
        <w:t xml:space="preserve">افزایش سطح علمی مدرسین استانهای مختلف </w:t>
      </w:r>
      <w:r w:rsidR="006A1580">
        <w:rPr>
          <w:rFonts w:cs="B Nazanin" w:hint="cs"/>
          <w:sz w:val="28"/>
          <w:szCs w:val="28"/>
          <w:rtl/>
          <w:lang w:bidi="fa-IR"/>
        </w:rPr>
        <w:t>پیگیری خواهد شد. افزون بر این، پیگیری تدوین منابع آموزشی در سرفصلهای مختلف در دستور کار کمیسیون قرار گرفته است. یکی دیگر از دستور کارهای کمیسیون راه‌اندازی سامانه جامع اطلاع‌رسانی رخدادهای آموزشی سازمان و سازمانهای استانها می</w:t>
      </w:r>
      <w:r w:rsidR="006A1580">
        <w:rPr>
          <w:rFonts w:cs="B Nazanin" w:hint="eastAsia"/>
          <w:sz w:val="28"/>
          <w:szCs w:val="28"/>
          <w:rtl/>
          <w:lang w:bidi="fa-IR"/>
        </w:rPr>
        <w:t>‌</w:t>
      </w:r>
      <w:r w:rsidR="006A1580">
        <w:rPr>
          <w:rFonts w:cs="B Nazanin" w:hint="cs"/>
          <w:sz w:val="28"/>
          <w:szCs w:val="28"/>
          <w:rtl/>
          <w:lang w:bidi="fa-IR"/>
        </w:rPr>
        <w:t>باشد. این کار سبب استفاده از ظرفیت مشترک استانها در موضوع آموزش خواهد شد.</w:t>
      </w:r>
    </w:p>
    <w:p w:rsidR="006A1580" w:rsidRDefault="006A1580" w:rsidP="006A1580">
      <w:pPr>
        <w:bidi/>
        <w:jc w:val="both"/>
        <w:rPr>
          <w:rFonts w:cs="B Nazanin" w:hint="cs"/>
          <w:sz w:val="28"/>
          <w:szCs w:val="28"/>
          <w:rtl/>
          <w:lang w:bidi="fa-IR"/>
        </w:rPr>
      </w:pPr>
      <w:r>
        <w:rPr>
          <w:noProof/>
        </w:rPr>
        <w:drawing>
          <wp:inline distT="0" distB="0" distL="0" distR="0">
            <wp:extent cx="2914015" cy="2504440"/>
            <wp:effectExtent l="0" t="0" r="635" b="0"/>
            <wp:docPr id="3" name="Picture 3" descr="C:\Users\khodam\AppData\Local\Microsoft\Windows\INetCache\Content.Word\114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khodam\AppData\Local\Microsoft\Windows\INetCache\Content.Word\11431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4015" cy="2504440"/>
                    </a:xfrm>
                    <a:prstGeom prst="rect">
                      <a:avLst/>
                    </a:prstGeom>
                    <a:noFill/>
                    <a:ln>
                      <a:noFill/>
                    </a:ln>
                  </pic:spPr>
                </pic:pic>
              </a:graphicData>
            </a:graphic>
          </wp:inline>
        </w:drawing>
      </w:r>
    </w:p>
    <w:p w:rsidR="006A1580" w:rsidRPr="004E7068" w:rsidRDefault="006A1580" w:rsidP="006A1580">
      <w:pPr>
        <w:bidi/>
        <w:jc w:val="both"/>
        <w:rPr>
          <w:rFonts w:cs="B Nazanin"/>
          <w:sz w:val="28"/>
          <w:szCs w:val="28"/>
          <w:lang w:bidi="fa-IR"/>
        </w:rPr>
      </w:pPr>
      <w:r>
        <w:rPr>
          <w:noProof/>
        </w:rPr>
        <w:drawing>
          <wp:inline distT="0" distB="0" distL="0" distR="0" wp14:anchorId="20112D4D" wp14:editId="7A67AEAE">
            <wp:extent cx="5941896" cy="3384645"/>
            <wp:effectExtent l="0" t="0" r="190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26012" b="31266"/>
                    <a:stretch/>
                  </pic:blipFill>
                  <pic:spPr bwMode="auto">
                    <a:xfrm>
                      <a:off x="0" y="0"/>
                      <a:ext cx="5943601" cy="3385616"/>
                    </a:xfrm>
                    <a:prstGeom prst="rect">
                      <a:avLst/>
                    </a:prstGeom>
                    <a:ln>
                      <a:noFill/>
                    </a:ln>
                    <a:extLst>
                      <a:ext uri="{53640926-AAD7-44D8-BBD7-CCE9431645EC}">
                        <a14:shadowObscured xmlns:a14="http://schemas.microsoft.com/office/drawing/2010/main"/>
                      </a:ext>
                    </a:extLst>
                  </pic:spPr>
                </pic:pic>
              </a:graphicData>
            </a:graphic>
          </wp:inline>
        </w:drawing>
      </w:r>
    </w:p>
    <w:p w:rsidR="004E7068" w:rsidRPr="004E7068" w:rsidRDefault="00761D40" w:rsidP="00761D40">
      <w:pPr>
        <w:bidi/>
        <w:rPr>
          <w:rFonts w:cs="B Nazanin"/>
          <w:sz w:val="28"/>
          <w:szCs w:val="28"/>
          <w:lang w:bidi="fa-IR"/>
        </w:rPr>
      </w:pPr>
      <w:r w:rsidRPr="00761D40">
        <w:rPr>
          <w:rFonts w:cs="B Nazanin"/>
          <w:sz w:val="28"/>
          <w:szCs w:val="28"/>
          <w:lang w:bidi="fa-IR"/>
        </w:rPr>
        <w:lastRenderedPageBreak/>
        <w:drawing>
          <wp:inline distT="0" distB="0" distL="0" distR="0" wp14:anchorId="77913363" wp14:editId="186D639D">
            <wp:extent cx="5943600" cy="410083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100830"/>
                    </a:xfrm>
                    <a:prstGeom prst="rect">
                      <a:avLst/>
                    </a:prstGeom>
                    <a:noFill/>
                    <a:ln>
                      <a:noFill/>
                    </a:ln>
                    <a:effectLst/>
                    <a:extLst/>
                  </pic:spPr>
                </pic:pic>
              </a:graphicData>
            </a:graphic>
          </wp:inline>
        </w:drawing>
      </w:r>
    </w:p>
    <w:p w:rsidR="00EF598E" w:rsidRDefault="00EF598E" w:rsidP="00EF598E">
      <w:pPr>
        <w:bidi/>
        <w:rPr>
          <w:rFonts w:cs="B Nazanin"/>
          <w:sz w:val="28"/>
          <w:szCs w:val="28"/>
          <w:rtl/>
        </w:rPr>
      </w:pPr>
    </w:p>
    <w:sectPr w:rsidR="00EF598E" w:rsidSect="00EF598E">
      <w:pgSz w:w="11907" w:h="16839"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E3108"/>
    <w:multiLevelType w:val="hybridMultilevel"/>
    <w:tmpl w:val="5CCA2C5C"/>
    <w:lvl w:ilvl="0" w:tplc="49105062">
      <w:start w:val="1"/>
      <w:numFmt w:val="bullet"/>
      <w:lvlText w:val=""/>
      <w:lvlJc w:val="left"/>
      <w:pPr>
        <w:tabs>
          <w:tab w:val="num" w:pos="720"/>
        </w:tabs>
        <w:ind w:left="720" w:hanging="360"/>
      </w:pPr>
      <w:rPr>
        <w:rFonts w:ascii="Wingdings" w:hAnsi="Wingdings" w:hint="default"/>
      </w:rPr>
    </w:lvl>
    <w:lvl w:ilvl="1" w:tplc="58C62F50" w:tentative="1">
      <w:start w:val="1"/>
      <w:numFmt w:val="bullet"/>
      <w:lvlText w:val=""/>
      <w:lvlJc w:val="left"/>
      <w:pPr>
        <w:tabs>
          <w:tab w:val="num" w:pos="1440"/>
        </w:tabs>
        <w:ind w:left="1440" w:hanging="360"/>
      </w:pPr>
      <w:rPr>
        <w:rFonts w:ascii="Wingdings" w:hAnsi="Wingdings" w:hint="default"/>
      </w:rPr>
    </w:lvl>
    <w:lvl w:ilvl="2" w:tplc="60D8A82E" w:tentative="1">
      <w:start w:val="1"/>
      <w:numFmt w:val="bullet"/>
      <w:lvlText w:val=""/>
      <w:lvlJc w:val="left"/>
      <w:pPr>
        <w:tabs>
          <w:tab w:val="num" w:pos="2160"/>
        </w:tabs>
        <w:ind w:left="2160" w:hanging="360"/>
      </w:pPr>
      <w:rPr>
        <w:rFonts w:ascii="Wingdings" w:hAnsi="Wingdings" w:hint="default"/>
      </w:rPr>
    </w:lvl>
    <w:lvl w:ilvl="3" w:tplc="69FE8EC8" w:tentative="1">
      <w:start w:val="1"/>
      <w:numFmt w:val="bullet"/>
      <w:lvlText w:val=""/>
      <w:lvlJc w:val="left"/>
      <w:pPr>
        <w:tabs>
          <w:tab w:val="num" w:pos="2880"/>
        </w:tabs>
        <w:ind w:left="2880" w:hanging="360"/>
      </w:pPr>
      <w:rPr>
        <w:rFonts w:ascii="Wingdings" w:hAnsi="Wingdings" w:hint="default"/>
      </w:rPr>
    </w:lvl>
    <w:lvl w:ilvl="4" w:tplc="0010AAB6" w:tentative="1">
      <w:start w:val="1"/>
      <w:numFmt w:val="bullet"/>
      <w:lvlText w:val=""/>
      <w:lvlJc w:val="left"/>
      <w:pPr>
        <w:tabs>
          <w:tab w:val="num" w:pos="3600"/>
        </w:tabs>
        <w:ind w:left="3600" w:hanging="360"/>
      </w:pPr>
      <w:rPr>
        <w:rFonts w:ascii="Wingdings" w:hAnsi="Wingdings" w:hint="default"/>
      </w:rPr>
    </w:lvl>
    <w:lvl w:ilvl="5" w:tplc="B1405CB6" w:tentative="1">
      <w:start w:val="1"/>
      <w:numFmt w:val="bullet"/>
      <w:lvlText w:val=""/>
      <w:lvlJc w:val="left"/>
      <w:pPr>
        <w:tabs>
          <w:tab w:val="num" w:pos="4320"/>
        </w:tabs>
        <w:ind w:left="4320" w:hanging="360"/>
      </w:pPr>
      <w:rPr>
        <w:rFonts w:ascii="Wingdings" w:hAnsi="Wingdings" w:hint="default"/>
      </w:rPr>
    </w:lvl>
    <w:lvl w:ilvl="6" w:tplc="17A6B00C" w:tentative="1">
      <w:start w:val="1"/>
      <w:numFmt w:val="bullet"/>
      <w:lvlText w:val=""/>
      <w:lvlJc w:val="left"/>
      <w:pPr>
        <w:tabs>
          <w:tab w:val="num" w:pos="5040"/>
        </w:tabs>
        <w:ind w:left="5040" w:hanging="360"/>
      </w:pPr>
      <w:rPr>
        <w:rFonts w:ascii="Wingdings" w:hAnsi="Wingdings" w:hint="default"/>
      </w:rPr>
    </w:lvl>
    <w:lvl w:ilvl="7" w:tplc="73CE3F7E" w:tentative="1">
      <w:start w:val="1"/>
      <w:numFmt w:val="bullet"/>
      <w:lvlText w:val=""/>
      <w:lvlJc w:val="left"/>
      <w:pPr>
        <w:tabs>
          <w:tab w:val="num" w:pos="5760"/>
        </w:tabs>
        <w:ind w:left="5760" w:hanging="360"/>
      </w:pPr>
      <w:rPr>
        <w:rFonts w:ascii="Wingdings" w:hAnsi="Wingdings" w:hint="default"/>
      </w:rPr>
    </w:lvl>
    <w:lvl w:ilvl="8" w:tplc="24AC4576" w:tentative="1">
      <w:start w:val="1"/>
      <w:numFmt w:val="bullet"/>
      <w:lvlText w:val=""/>
      <w:lvlJc w:val="left"/>
      <w:pPr>
        <w:tabs>
          <w:tab w:val="num" w:pos="6480"/>
        </w:tabs>
        <w:ind w:left="6480" w:hanging="360"/>
      </w:pPr>
      <w:rPr>
        <w:rFonts w:ascii="Wingdings" w:hAnsi="Wingdings" w:hint="default"/>
      </w:rPr>
    </w:lvl>
  </w:abstractNum>
  <w:abstractNum w:abstractNumId="1">
    <w:nsid w:val="090C3B32"/>
    <w:multiLevelType w:val="hybridMultilevel"/>
    <w:tmpl w:val="43F8FF02"/>
    <w:lvl w:ilvl="0" w:tplc="7AB25992">
      <w:start w:val="1"/>
      <w:numFmt w:val="bullet"/>
      <w:lvlText w:val=""/>
      <w:lvlJc w:val="left"/>
      <w:pPr>
        <w:tabs>
          <w:tab w:val="num" w:pos="720"/>
        </w:tabs>
        <w:ind w:left="720" w:hanging="360"/>
      </w:pPr>
      <w:rPr>
        <w:rFonts w:ascii="Wingdings" w:hAnsi="Wingdings" w:hint="default"/>
      </w:rPr>
    </w:lvl>
    <w:lvl w:ilvl="1" w:tplc="962EF8F2" w:tentative="1">
      <w:start w:val="1"/>
      <w:numFmt w:val="bullet"/>
      <w:lvlText w:val=""/>
      <w:lvlJc w:val="left"/>
      <w:pPr>
        <w:tabs>
          <w:tab w:val="num" w:pos="1440"/>
        </w:tabs>
        <w:ind w:left="1440" w:hanging="360"/>
      </w:pPr>
      <w:rPr>
        <w:rFonts w:ascii="Wingdings" w:hAnsi="Wingdings" w:hint="default"/>
      </w:rPr>
    </w:lvl>
    <w:lvl w:ilvl="2" w:tplc="F17A85A0" w:tentative="1">
      <w:start w:val="1"/>
      <w:numFmt w:val="bullet"/>
      <w:lvlText w:val=""/>
      <w:lvlJc w:val="left"/>
      <w:pPr>
        <w:tabs>
          <w:tab w:val="num" w:pos="2160"/>
        </w:tabs>
        <w:ind w:left="2160" w:hanging="360"/>
      </w:pPr>
      <w:rPr>
        <w:rFonts w:ascii="Wingdings" w:hAnsi="Wingdings" w:hint="default"/>
      </w:rPr>
    </w:lvl>
    <w:lvl w:ilvl="3" w:tplc="D1EE1C7E" w:tentative="1">
      <w:start w:val="1"/>
      <w:numFmt w:val="bullet"/>
      <w:lvlText w:val=""/>
      <w:lvlJc w:val="left"/>
      <w:pPr>
        <w:tabs>
          <w:tab w:val="num" w:pos="2880"/>
        </w:tabs>
        <w:ind w:left="2880" w:hanging="360"/>
      </w:pPr>
      <w:rPr>
        <w:rFonts w:ascii="Wingdings" w:hAnsi="Wingdings" w:hint="default"/>
      </w:rPr>
    </w:lvl>
    <w:lvl w:ilvl="4" w:tplc="94DA136C" w:tentative="1">
      <w:start w:val="1"/>
      <w:numFmt w:val="bullet"/>
      <w:lvlText w:val=""/>
      <w:lvlJc w:val="left"/>
      <w:pPr>
        <w:tabs>
          <w:tab w:val="num" w:pos="3600"/>
        </w:tabs>
        <w:ind w:left="3600" w:hanging="360"/>
      </w:pPr>
      <w:rPr>
        <w:rFonts w:ascii="Wingdings" w:hAnsi="Wingdings" w:hint="default"/>
      </w:rPr>
    </w:lvl>
    <w:lvl w:ilvl="5" w:tplc="819486B0" w:tentative="1">
      <w:start w:val="1"/>
      <w:numFmt w:val="bullet"/>
      <w:lvlText w:val=""/>
      <w:lvlJc w:val="left"/>
      <w:pPr>
        <w:tabs>
          <w:tab w:val="num" w:pos="4320"/>
        </w:tabs>
        <w:ind w:left="4320" w:hanging="360"/>
      </w:pPr>
      <w:rPr>
        <w:rFonts w:ascii="Wingdings" w:hAnsi="Wingdings" w:hint="default"/>
      </w:rPr>
    </w:lvl>
    <w:lvl w:ilvl="6" w:tplc="74AEC754" w:tentative="1">
      <w:start w:val="1"/>
      <w:numFmt w:val="bullet"/>
      <w:lvlText w:val=""/>
      <w:lvlJc w:val="left"/>
      <w:pPr>
        <w:tabs>
          <w:tab w:val="num" w:pos="5040"/>
        </w:tabs>
        <w:ind w:left="5040" w:hanging="360"/>
      </w:pPr>
      <w:rPr>
        <w:rFonts w:ascii="Wingdings" w:hAnsi="Wingdings" w:hint="default"/>
      </w:rPr>
    </w:lvl>
    <w:lvl w:ilvl="7" w:tplc="8DD6B380" w:tentative="1">
      <w:start w:val="1"/>
      <w:numFmt w:val="bullet"/>
      <w:lvlText w:val=""/>
      <w:lvlJc w:val="left"/>
      <w:pPr>
        <w:tabs>
          <w:tab w:val="num" w:pos="5760"/>
        </w:tabs>
        <w:ind w:left="5760" w:hanging="360"/>
      </w:pPr>
      <w:rPr>
        <w:rFonts w:ascii="Wingdings" w:hAnsi="Wingdings" w:hint="default"/>
      </w:rPr>
    </w:lvl>
    <w:lvl w:ilvl="8" w:tplc="DBC47988" w:tentative="1">
      <w:start w:val="1"/>
      <w:numFmt w:val="bullet"/>
      <w:lvlText w:val=""/>
      <w:lvlJc w:val="left"/>
      <w:pPr>
        <w:tabs>
          <w:tab w:val="num" w:pos="6480"/>
        </w:tabs>
        <w:ind w:left="6480" w:hanging="360"/>
      </w:pPr>
      <w:rPr>
        <w:rFonts w:ascii="Wingdings" w:hAnsi="Wingdings" w:hint="default"/>
      </w:rPr>
    </w:lvl>
  </w:abstractNum>
  <w:abstractNum w:abstractNumId="2">
    <w:nsid w:val="118A0D61"/>
    <w:multiLevelType w:val="multilevel"/>
    <w:tmpl w:val="FBEAD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086333"/>
    <w:multiLevelType w:val="hybridMultilevel"/>
    <w:tmpl w:val="C52CD950"/>
    <w:lvl w:ilvl="0" w:tplc="6BE4A37A">
      <w:start w:val="1"/>
      <w:numFmt w:val="bullet"/>
      <w:lvlText w:val=""/>
      <w:lvlJc w:val="left"/>
      <w:pPr>
        <w:tabs>
          <w:tab w:val="num" w:pos="720"/>
        </w:tabs>
        <w:ind w:left="720" w:hanging="360"/>
      </w:pPr>
      <w:rPr>
        <w:rFonts w:ascii="Wingdings" w:hAnsi="Wingdings" w:hint="default"/>
      </w:rPr>
    </w:lvl>
    <w:lvl w:ilvl="1" w:tplc="18A8415A" w:tentative="1">
      <w:start w:val="1"/>
      <w:numFmt w:val="bullet"/>
      <w:lvlText w:val=""/>
      <w:lvlJc w:val="left"/>
      <w:pPr>
        <w:tabs>
          <w:tab w:val="num" w:pos="1440"/>
        </w:tabs>
        <w:ind w:left="1440" w:hanging="360"/>
      </w:pPr>
      <w:rPr>
        <w:rFonts w:ascii="Wingdings" w:hAnsi="Wingdings" w:hint="default"/>
      </w:rPr>
    </w:lvl>
    <w:lvl w:ilvl="2" w:tplc="78E2DBB8" w:tentative="1">
      <w:start w:val="1"/>
      <w:numFmt w:val="bullet"/>
      <w:lvlText w:val=""/>
      <w:lvlJc w:val="left"/>
      <w:pPr>
        <w:tabs>
          <w:tab w:val="num" w:pos="2160"/>
        </w:tabs>
        <w:ind w:left="2160" w:hanging="360"/>
      </w:pPr>
      <w:rPr>
        <w:rFonts w:ascii="Wingdings" w:hAnsi="Wingdings" w:hint="default"/>
      </w:rPr>
    </w:lvl>
    <w:lvl w:ilvl="3" w:tplc="D7405B14" w:tentative="1">
      <w:start w:val="1"/>
      <w:numFmt w:val="bullet"/>
      <w:lvlText w:val=""/>
      <w:lvlJc w:val="left"/>
      <w:pPr>
        <w:tabs>
          <w:tab w:val="num" w:pos="2880"/>
        </w:tabs>
        <w:ind w:left="2880" w:hanging="360"/>
      </w:pPr>
      <w:rPr>
        <w:rFonts w:ascii="Wingdings" w:hAnsi="Wingdings" w:hint="default"/>
      </w:rPr>
    </w:lvl>
    <w:lvl w:ilvl="4" w:tplc="82C2CCDC" w:tentative="1">
      <w:start w:val="1"/>
      <w:numFmt w:val="bullet"/>
      <w:lvlText w:val=""/>
      <w:lvlJc w:val="left"/>
      <w:pPr>
        <w:tabs>
          <w:tab w:val="num" w:pos="3600"/>
        </w:tabs>
        <w:ind w:left="3600" w:hanging="360"/>
      </w:pPr>
      <w:rPr>
        <w:rFonts w:ascii="Wingdings" w:hAnsi="Wingdings" w:hint="default"/>
      </w:rPr>
    </w:lvl>
    <w:lvl w:ilvl="5" w:tplc="C81434B8" w:tentative="1">
      <w:start w:val="1"/>
      <w:numFmt w:val="bullet"/>
      <w:lvlText w:val=""/>
      <w:lvlJc w:val="left"/>
      <w:pPr>
        <w:tabs>
          <w:tab w:val="num" w:pos="4320"/>
        </w:tabs>
        <w:ind w:left="4320" w:hanging="360"/>
      </w:pPr>
      <w:rPr>
        <w:rFonts w:ascii="Wingdings" w:hAnsi="Wingdings" w:hint="default"/>
      </w:rPr>
    </w:lvl>
    <w:lvl w:ilvl="6" w:tplc="F6D8637A" w:tentative="1">
      <w:start w:val="1"/>
      <w:numFmt w:val="bullet"/>
      <w:lvlText w:val=""/>
      <w:lvlJc w:val="left"/>
      <w:pPr>
        <w:tabs>
          <w:tab w:val="num" w:pos="5040"/>
        </w:tabs>
        <w:ind w:left="5040" w:hanging="360"/>
      </w:pPr>
      <w:rPr>
        <w:rFonts w:ascii="Wingdings" w:hAnsi="Wingdings" w:hint="default"/>
      </w:rPr>
    </w:lvl>
    <w:lvl w:ilvl="7" w:tplc="B92C8016" w:tentative="1">
      <w:start w:val="1"/>
      <w:numFmt w:val="bullet"/>
      <w:lvlText w:val=""/>
      <w:lvlJc w:val="left"/>
      <w:pPr>
        <w:tabs>
          <w:tab w:val="num" w:pos="5760"/>
        </w:tabs>
        <w:ind w:left="5760" w:hanging="360"/>
      </w:pPr>
      <w:rPr>
        <w:rFonts w:ascii="Wingdings" w:hAnsi="Wingdings" w:hint="default"/>
      </w:rPr>
    </w:lvl>
    <w:lvl w:ilvl="8" w:tplc="394A40FA" w:tentative="1">
      <w:start w:val="1"/>
      <w:numFmt w:val="bullet"/>
      <w:lvlText w:val=""/>
      <w:lvlJc w:val="left"/>
      <w:pPr>
        <w:tabs>
          <w:tab w:val="num" w:pos="6480"/>
        </w:tabs>
        <w:ind w:left="6480" w:hanging="360"/>
      </w:pPr>
      <w:rPr>
        <w:rFonts w:ascii="Wingdings" w:hAnsi="Wingdings" w:hint="default"/>
      </w:rPr>
    </w:lvl>
  </w:abstractNum>
  <w:abstractNum w:abstractNumId="4">
    <w:nsid w:val="14564E65"/>
    <w:multiLevelType w:val="hybridMultilevel"/>
    <w:tmpl w:val="9DD8DC3A"/>
    <w:lvl w:ilvl="0" w:tplc="1FD696CA">
      <w:start w:val="1"/>
      <w:numFmt w:val="bullet"/>
      <w:lvlText w:val="-"/>
      <w:lvlJc w:val="left"/>
      <w:pPr>
        <w:tabs>
          <w:tab w:val="num" w:pos="720"/>
        </w:tabs>
        <w:ind w:left="720" w:hanging="360"/>
      </w:pPr>
      <w:rPr>
        <w:rFonts w:ascii="Times New Roman" w:hAnsi="Times New Roman" w:hint="default"/>
      </w:rPr>
    </w:lvl>
    <w:lvl w:ilvl="1" w:tplc="6EA093FE">
      <w:start w:val="1"/>
      <w:numFmt w:val="bullet"/>
      <w:lvlText w:val="-"/>
      <w:lvlJc w:val="left"/>
      <w:pPr>
        <w:tabs>
          <w:tab w:val="num" w:pos="1440"/>
        </w:tabs>
        <w:ind w:left="1440" w:hanging="360"/>
      </w:pPr>
      <w:rPr>
        <w:rFonts w:ascii="Times New Roman" w:hAnsi="Times New Roman" w:hint="default"/>
      </w:rPr>
    </w:lvl>
    <w:lvl w:ilvl="2" w:tplc="E2AC8442" w:tentative="1">
      <w:start w:val="1"/>
      <w:numFmt w:val="bullet"/>
      <w:lvlText w:val="-"/>
      <w:lvlJc w:val="left"/>
      <w:pPr>
        <w:tabs>
          <w:tab w:val="num" w:pos="2160"/>
        </w:tabs>
        <w:ind w:left="2160" w:hanging="360"/>
      </w:pPr>
      <w:rPr>
        <w:rFonts w:ascii="Times New Roman" w:hAnsi="Times New Roman" w:hint="default"/>
      </w:rPr>
    </w:lvl>
    <w:lvl w:ilvl="3" w:tplc="70527376" w:tentative="1">
      <w:start w:val="1"/>
      <w:numFmt w:val="bullet"/>
      <w:lvlText w:val="-"/>
      <w:lvlJc w:val="left"/>
      <w:pPr>
        <w:tabs>
          <w:tab w:val="num" w:pos="2880"/>
        </w:tabs>
        <w:ind w:left="2880" w:hanging="360"/>
      </w:pPr>
      <w:rPr>
        <w:rFonts w:ascii="Times New Roman" w:hAnsi="Times New Roman" w:hint="default"/>
      </w:rPr>
    </w:lvl>
    <w:lvl w:ilvl="4" w:tplc="08284554" w:tentative="1">
      <w:start w:val="1"/>
      <w:numFmt w:val="bullet"/>
      <w:lvlText w:val="-"/>
      <w:lvlJc w:val="left"/>
      <w:pPr>
        <w:tabs>
          <w:tab w:val="num" w:pos="3600"/>
        </w:tabs>
        <w:ind w:left="3600" w:hanging="360"/>
      </w:pPr>
      <w:rPr>
        <w:rFonts w:ascii="Times New Roman" w:hAnsi="Times New Roman" w:hint="default"/>
      </w:rPr>
    </w:lvl>
    <w:lvl w:ilvl="5" w:tplc="39E0B264" w:tentative="1">
      <w:start w:val="1"/>
      <w:numFmt w:val="bullet"/>
      <w:lvlText w:val="-"/>
      <w:lvlJc w:val="left"/>
      <w:pPr>
        <w:tabs>
          <w:tab w:val="num" w:pos="4320"/>
        </w:tabs>
        <w:ind w:left="4320" w:hanging="360"/>
      </w:pPr>
      <w:rPr>
        <w:rFonts w:ascii="Times New Roman" w:hAnsi="Times New Roman" w:hint="default"/>
      </w:rPr>
    </w:lvl>
    <w:lvl w:ilvl="6" w:tplc="3274D246" w:tentative="1">
      <w:start w:val="1"/>
      <w:numFmt w:val="bullet"/>
      <w:lvlText w:val="-"/>
      <w:lvlJc w:val="left"/>
      <w:pPr>
        <w:tabs>
          <w:tab w:val="num" w:pos="5040"/>
        </w:tabs>
        <w:ind w:left="5040" w:hanging="360"/>
      </w:pPr>
      <w:rPr>
        <w:rFonts w:ascii="Times New Roman" w:hAnsi="Times New Roman" w:hint="default"/>
      </w:rPr>
    </w:lvl>
    <w:lvl w:ilvl="7" w:tplc="4F721D6A" w:tentative="1">
      <w:start w:val="1"/>
      <w:numFmt w:val="bullet"/>
      <w:lvlText w:val="-"/>
      <w:lvlJc w:val="left"/>
      <w:pPr>
        <w:tabs>
          <w:tab w:val="num" w:pos="5760"/>
        </w:tabs>
        <w:ind w:left="5760" w:hanging="360"/>
      </w:pPr>
      <w:rPr>
        <w:rFonts w:ascii="Times New Roman" w:hAnsi="Times New Roman" w:hint="default"/>
      </w:rPr>
    </w:lvl>
    <w:lvl w:ilvl="8" w:tplc="BCFC83D4" w:tentative="1">
      <w:start w:val="1"/>
      <w:numFmt w:val="bullet"/>
      <w:lvlText w:val="-"/>
      <w:lvlJc w:val="left"/>
      <w:pPr>
        <w:tabs>
          <w:tab w:val="num" w:pos="6480"/>
        </w:tabs>
        <w:ind w:left="6480" w:hanging="360"/>
      </w:pPr>
      <w:rPr>
        <w:rFonts w:ascii="Times New Roman" w:hAnsi="Times New Roman" w:hint="default"/>
      </w:rPr>
    </w:lvl>
  </w:abstractNum>
  <w:abstractNum w:abstractNumId="5">
    <w:nsid w:val="16CE208B"/>
    <w:multiLevelType w:val="hybridMultilevel"/>
    <w:tmpl w:val="7A848B46"/>
    <w:lvl w:ilvl="0" w:tplc="8D52EAD4">
      <w:start w:val="1"/>
      <w:numFmt w:val="bullet"/>
      <w:lvlText w:val="-"/>
      <w:lvlJc w:val="left"/>
      <w:pPr>
        <w:tabs>
          <w:tab w:val="num" w:pos="720"/>
        </w:tabs>
        <w:ind w:left="720" w:hanging="360"/>
      </w:pPr>
      <w:rPr>
        <w:rFonts w:ascii="Times New Roman" w:hAnsi="Times New Roman" w:hint="default"/>
      </w:rPr>
    </w:lvl>
    <w:lvl w:ilvl="1" w:tplc="45D66F16">
      <w:start w:val="1"/>
      <w:numFmt w:val="bullet"/>
      <w:lvlText w:val="-"/>
      <w:lvlJc w:val="left"/>
      <w:pPr>
        <w:tabs>
          <w:tab w:val="num" w:pos="1440"/>
        </w:tabs>
        <w:ind w:left="1440" w:hanging="360"/>
      </w:pPr>
      <w:rPr>
        <w:rFonts w:ascii="Times New Roman" w:hAnsi="Times New Roman" w:hint="default"/>
      </w:rPr>
    </w:lvl>
    <w:lvl w:ilvl="2" w:tplc="FF283822" w:tentative="1">
      <w:start w:val="1"/>
      <w:numFmt w:val="bullet"/>
      <w:lvlText w:val="-"/>
      <w:lvlJc w:val="left"/>
      <w:pPr>
        <w:tabs>
          <w:tab w:val="num" w:pos="2160"/>
        </w:tabs>
        <w:ind w:left="2160" w:hanging="360"/>
      </w:pPr>
      <w:rPr>
        <w:rFonts w:ascii="Times New Roman" w:hAnsi="Times New Roman" w:hint="default"/>
      </w:rPr>
    </w:lvl>
    <w:lvl w:ilvl="3" w:tplc="E474B6FA" w:tentative="1">
      <w:start w:val="1"/>
      <w:numFmt w:val="bullet"/>
      <w:lvlText w:val="-"/>
      <w:lvlJc w:val="left"/>
      <w:pPr>
        <w:tabs>
          <w:tab w:val="num" w:pos="2880"/>
        </w:tabs>
        <w:ind w:left="2880" w:hanging="360"/>
      </w:pPr>
      <w:rPr>
        <w:rFonts w:ascii="Times New Roman" w:hAnsi="Times New Roman" w:hint="default"/>
      </w:rPr>
    </w:lvl>
    <w:lvl w:ilvl="4" w:tplc="25A826A4" w:tentative="1">
      <w:start w:val="1"/>
      <w:numFmt w:val="bullet"/>
      <w:lvlText w:val="-"/>
      <w:lvlJc w:val="left"/>
      <w:pPr>
        <w:tabs>
          <w:tab w:val="num" w:pos="3600"/>
        </w:tabs>
        <w:ind w:left="3600" w:hanging="360"/>
      </w:pPr>
      <w:rPr>
        <w:rFonts w:ascii="Times New Roman" w:hAnsi="Times New Roman" w:hint="default"/>
      </w:rPr>
    </w:lvl>
    <w:lvl w:ilvl="5" w:tplc="C1A6AADC" w:tentative="1">
      <w:start w:val="1"/>
      <w:numFmt w:val="bullet"/>
      <w:lvlText w:val="-"/>
      <w:lvlJc w:val="left"/>
      <w:pPr>
        <w:tabs>
          <w:tab w:val="num" w:pos="4320"/>
        </w:tabs>
        <w:ind w:left="4320" w:hanging="360"/>
      </w:pPr>
      <w:rPr>
        <w:rFonts w:ascii="Times New Roman" w:hAnsi="Times New Roman" w:hint="default"/>
      </w:rPr>
    </w:lvl>
    <w:lvl w:ilvl="6" w:tplc="469EA3B2" w:tentative="1">
      <w:start w:val="1"/>
      <w:numFmt w:val="bullet"/>
      <w:lvlText w:val="-"/>
      <w:lvlJc w:val="left"/>
      <w:pPr>
        <w:tabs>
          <w:tab w:val="num" w:pos="5040"/>
        </w:tabs>
        <w:ind w:left="5040" w:hanging="360"/>
      </w:pPr>
      <w:rPr>
        <w:rFonts w:ascii="Times New Roman" w:hAnsi="Times New Roman" w:hint="default"/>
      </w:rPr>
    </w:lvl>
    <w:lvl w:ilvl="7" w:tplc="59929A9C" w:tentative="1">
      <w:start w:val="1"/>
      <w:numFmt w:val="bullet"/>
      <w:lvlText w:val="-"/>
      <w:lvlJc w:val="left"/>
      <w:pPr>
        <w:tabs>
          <w:tab w:val="num" w:pos="5760"/>
        </w:tabs>
        <w:ind w:left="5760" w:hanging="360"/>
      </w:pPr>
      <w:rPr>
        <w:rFonts w:ascii="Times New Roman" w:hAnsi="Times New Roman" w:hint="default"/>
      </w:rPr>
    </w:lvl>
    <w:lvl w:ilvl="8" w:tplc="DE343498" w:tentative="1">
      <w:start w:val="1"/>
      <w:numFmt w:val="bullet"/>
      <w:lvlText w:val="-"/>
      <w:lvlJc w:val="left"/>
      <w:pPr>
        <w:tabs>
          <w:tab w:val="num" w:pos="6480"/>
        </w:tabs>
        <w:ind w:left="6480" w:hanging="360"/>
      </w:pPr>
      <w:rPr>
        <w:rFonts w:ascii="Times New Roman" w:hAnsi="Times New Roman" w:hint="default"/>
      </w:rPr>
    </w:lvl>
  </w:abstractNum>
  <w:abstractNum w:abstractNumId="6">
    <w:nsid w:val="2C1E3E14"/>
    <w:multiLevelType w:val="hybridMultilevel"/>
    <w:tmpl w:val="7BF04610"/>
    <w:lvl w:ilvl="0" w:tplc="5C9C2948">
      <w:start w:val="1"/>
      <w:numFmt w:val="bullet"/>
      <w:lvlText w:val="-"/>
      <w:lvlJc w:val="left"/>
      <w:pPr>
        <w:tabs>
          <w:tab w:val="num" w:pos="720"/>
        </w:tabs>
        <w:ind w:left="720" w:hanging="360"/>
      </w:pPr>
      <w:rPr>
        <w:rFonts w:ascii="Times New Roman" w:hAnsi="Times New Roman" w:hint="default"/>
      </w:rPr>
    </w:lvl>
    <w:lvl w:ilvl="1" w:tplc="1BD066B8">
      <w:start w:val="1"/>
      <w:numFmt w:val="bullet"/>
      <w:lvlText w:val="-"/>
      <w:lvlJc w:val="left"/>
      <w:pPr>
        <w:tabs>
          <w:tab w:val="num" w:pos="1440"/>
        </w:tabs>
        <w:ind w:left="1440" w:hanging="360"/>
      </w:pPr>
      <w:rPr>
        <w:rFonts w:ascii="Times New Roman" w:hAnsi="Times New Roman" w:hint="default"/>
      </w:rPr>
    </w:lvl>
    <w:lvl w:ilvl="2" w:tplc="2EE6AE46" w:tentative="1">
      <w:start w:val="1"/>
      <w:numFmt w:val="bullet"/>
      <w:lvlText w:val="-"/>
      <w:lvlJc w:val="left"/>
      <w:pPr>
        <w:tabs>
          <w:tab w:val="num" w:pos="2160"/>
        </w:tabs>
        <w:ind w:left="2160" w:hanging="360"/>
      </w:pPr>
      <w:rPr>
        <w:rFonts w:ascii="Times New Roman" w:hAnsi="Times New Roman" w:hint="default"/>
      </w:rPr>
    </w:lvl>
    <w:lvl w:ilvl="3" w:tplc="27369E9E" w:tentative="1">
      <w:start w:val="1"/>
      <w:numFmt w:val="bullet"/>
      <w:lvlText w:val="-"/>
      <w:lvlJc w:val="left"/>
      <w:pPr>
        <w:tabs>
          <w:tab w:val="num" w:pos="2880"/>
        </w:tabs>
        <w:ind w:left="2880" w:hanging="360"/>
      </w:pPr>
      <w:rPr>
        <w:rFonts w:ascii="Times New Roman" w:hAnsi="Times New Roman" w:hint="default"/>
      </w:rPr>
    </w:lvl>
    <w:lvl w:ilvl="4" w:tplc="8EB67250" w:tentative="1">
      <w:start w:val="1"/>
      <w:numFmt w:val="bullet"/>
      <w:lvlText w:val="-"/>
      <w:lvlJc w:val="left"/>
      <w:pPr>
        <w:tabs>
          <w:tab w:val="num" w:pos="3600"/>
        </w:tabs>
        <w:ind w:left="3600" w:hanging="360"/>
      </w:pPr>
      <w:rPr>
        <w:rFonts w:ascii="Times New Roman" w:hAnsi="Times New Roman" w:hint="default"/>
      </w:rPr>
    </w:lvl>
    <w:lvl w:ilvl="5" w:tplc="C2441D16" w:tentative="1">
      <w:start w:val="1"/>
      <w:numFmt w:val="bullet"/>
      <w:lvlText w:val="-"/>
      <w:lvlJc w:val="left"/>
      <w:pPr>
        <w:tabs>
          <w:tab w:val="num" w:pos="4320"/>
        </w:tabs>
        <w:ind w:left="4320" w:hanging="360"/>
      </w:pPr>
      <w:rPr>
        <w:rFonts w:ascii="Times New Roman" w:hAnsi="Times New Roman" w:hint="default"/>
      </w:rPr>
    </w:lvl>
    <w:lvl w:ilvl="6" w:tplc="4E9ADE84" w:tentative="1">
      <w:start w:val="1"/>
      <w:numFmt w:val="bullet"/>
      <w:lvlText w:val="-"/>
      <w:lvlJc w:val="left"/>
      <w:pPr>
        <w:tabs>
          <w:tab w:val="num" w:pos="5040"/>
        </w:tabs>
        <w:ind w:left="5040" w:hanging="360"/>
      </w:pPr>
      <w:rPr>
        <w:rFonts w:ascii="Times New Roman" w:hAnsi="Times New Roman" w:hint="default"/>
      </w:rPr>
    </w:lvl>
    <w:lvl w:ilvl="7" w:tplc="F14EC540" w:tentative="1">
      <w:start w:val="1"/>
      <w:numFmt w:val="bullet"/>
      <w:lvlText w:val="-"/>
      <w:lvlJc w:val="left"/>
      <w:pPr>
        <w:tabs>
          <w:tab w:val="num" w:pos="5760"/>
        </w:tabs>
        <w:ind w:left="5760" w:hanging="360"/>
      </w:pPr>
      <w:rPr>
        <w:rFonts w:ascii="Times New Roman" w:hAnsi="Times New Roman" w:hint="default"/>
      </w:rPr>
    </w:lvl>
    <w:lvl w:ilvl="8" w:tplc="AB80E3D8" w:tentative="1">
      <w:start w:val="1"/>
      <w:numFmt w:val="bullet"/>
      <w:lvlText w:val="-"/>
      <w:lvlJc w:val="left"/>
      <w:pPr>
        <w:tabs>
          <w:tab w:val="num" w:pos="6480"/>
        </w:tabs>
        <w:ind w:left="6480" w:hanging="360"/>
      </w:pPr>
      <w:rPr>
        <w:rFonts w:ascii="Times New Roman" w:hAnsi="Times New Roman" w:hint="default"/>
      </w:rPr>
    </w:lvl>
  </w:abstractNum>
  <w:abstractNum w:abstractNumId="7">
    <w:nsid w:val="37394449"/>
    <w:multiLevelType w:val="multilevel"/>
    <w:tmpl w:val="B5DA1FC6"/>
    <w:lvl w:ilvl="0">
      <w:start w:val="1"/>
      <w:numFmt w:val="decimal"/>
      <w:lvlText w:val="%1-"/>
      <w:lvlJc w:val="left"/>
      <w:pPr>
        <w:ind w:left="720" w:hanging="360"/>
      </w:pPr>
      <w:rPr>
        <w:rFonts w:hint="default"/>
      </w:rPr>
    </w:lvl>
    <w:lvl w:ilvl="1">
      <w:start w:val="1"/>
      <w:numFmt w:val="none"/>
      <w:lvlText w:val="1-"/>
      <w:lvlJc w:val="left"/>
      <w:pPr>
        <w:ind w:left="1440" w:hanging="360"/>
      </w:pPr>
      <w:rPr>
        <w:rFonts w:hint="default"/>
      </w:rPr>
    </w:lvl>
    <w:lvl w:ilvl="2">
      <w:start w:val="1"/>
      <w:numFmt w:val="none"/>
      <w:lvlText w:val="1-"/>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3D1D49ED"/>
    <w:multiLevelType w:val="multilevel"/>
    <w:tmpl w:val="84FAF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251033"/>
    <w:multiLevelType w:val="multilevel"/>
    <w:tmpl w:val="5F9A1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D463C47"/>
    <w:multiLevelType w:val="multilevel"/>
    <w:tmpl w:val="7DE2E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97611E"/>
    <w:multiLevelType w:val="hybridMultilevel"/>
    <w:tmpl w:val="27F2D8F8"/>
    <w:lvl w:ilvl="0" w:tplc="5A3E8E2E">
      <w:start w:val="1"/>
      <w:numFmt w:val="bullet"/>
      <w:lvlText w:val=""/>
      <w:lvlJc w:val="left"/>
      <w:pPr>
        <w:tabs>
          <w:tab w:val="num" w:pos="720"/>
        </w:tabs>
        <w:ind w:left="720" w:hanging="360"/>
      </w:pPr>
      <w:rPr>
        <w:rFonts w:ascii="Wingdings" w:hAnsi="Wingdings" w:hint="default"/>
      </w:rPr>
    </w:lvl>
    <w:lvl w:ilvl="1" w:tplc="07EC559E" w:tentative="1">
      <w:start w:val="1"/>
      <w:numFmt w:val="bullet"/>
      <w:lvlText w:val=""/>
      <w:lvlJc w:val="left"/>
      <w:pPr>
        <w:tabs>
          <w:tab w:val="num" w:pos="1440"/>
        </w:tabs>
        <w:ind w:left="1440" w:hanging="360"/>
      </w:pPr>
      <w:rPr>
        <w:rFonts w:ascii="Wingdings" w:hAnsi="Wingdings" w:hint="default"/>
      </w:rPr>
    </w:lvl>
    <w:lvl w:ilvl="2" w:tplc="1D50F0C4" w:tentative="1">
      <w:start w:val="1"/>
      <w:numFmt w:val="bullet"/>
      <w:lvlText w:val=""/>
      <w:lvlJc w:val="left"/>
      <w:pPr>
        <w:tabs>
          <w:tab w:val="num" w:pos="2160"/>
        </w:tabs>
        <w:ind w:left="2160" w:hanging="360"/>
      </w:pPr>
      <w:rPr>
        <w:rFonts w:ascii="Wingdings" w:hAnsi="Wingdings" w:hint="default"/>
      </w:rPr>
    </w:lvl>
    <w:lvl w:ilvl="3" w:tplc="46EEA0AC" w:tentative="1">
      <w:start w:val="1"/>
      <w:numFmt w:val="bullet"/>
      <w:lvlText w:val=""/>
      <w:lvlJc w:val="left"/>
      <w:pPr>
        <w:tabs>
          <w:tab w:val="num" w:pos="2880"/>
        </w:tabs>
        <w:ind w:left="2880" w:hanging="360"/>
      </w:pPr>
      <w:rPr>
        <w:rFonts w:ascii="Wingdings" w:hAnsi="Wingdings" w:hint="default"/>
      </w:rPr>
    </w:lvl>
    <w:lvl w:ilvl="4" w:tplc="76D6558C" w:tentative="1">
      <w:start w:val="1"/>
      <w:numFmt w:val="bullet"/>
      <w:lvlText w:val=""/>
      <w:lvlJc w:val="left"/>
      <w:pPr>
        <w:tabs>
          <w:tab w:val="num" w:pos="3600"/>
        </w:tabs>
        <w:ind w:left="3600" w:hanging="360"/>
      </w:pPr>
      <w:rPr>
        <w:rFonts w:ascii="Wingdings" w:hAnsi="Wingdings" w:hint="default"/>
      </w:rPr>
    </w:lvl>
    <w:lvl w:ilvl="5" w:tplc="48F41124" w:tentative="1">
      <w:start w:val="1"/>
      <w:numFmt w:val="bullet"/>
      <w:lvlText w:val=""/>
      <w:lvlJc w:val="left"/>
      <w:pPr>
        <w:tabs>
          <w:tab w:val="num" w:pos="4320"/>
        </w:tabs>
        <w:ind w:left="4320" w:hanging="360"/>
      </w:pPr>
      <w:rPr>
        <w:rFonts w:ascii="Wingdings" w:hAnsi="Wingdings" w:hint="default"/>
      </w:rPr>
    </w:lvl>
    <w:lvl w:ilvl="6" w:tplc="D6367E02" w:tentative="1">
      <w:start w:val="1"/>
      <w:numFmt w:val="bullet"/>
      <w:lvlText w:val=""/>
      <w:lvlJc w:val="left"/>
      <w:pPr>
        <w:tabs>
          <w:tab w:val="num" w:pos="5040"/>
        </w:tabs>
        <w:ind w:left="5040" w:hanging="360"/>
      </w:pPr>
      <w:rPr>
        <w:rFonts w:ascii="Wingdings" w:hAnsi="Wingdings" w:hint="default"/>
      </w:rPr>
    </w:lvl>
    <w:lvl w:ilvl="7" w:tplc="716EEE2E" w:tentative="1">
      <w:start w:val="1"/>
      <w:numFmt w:val="bullet"/>
      <w:lvlText w:val=""/>
      <w:lvlJc w:val="left"/>
      <w:pPr>
        <w:tabs>
          <w:tab w:val="num" w:pos="5760"/>
        </w:tabs>
        <w:ind w:left="5760" w:hanging="360"/>
      </w:pPr>
      <w:rPr>
        <w:rFonts w:ascii="Wingdings" w:hAnsi="Wingdings" w:hint="default"/>
      </w:rPr>
    </w:lvl>
    <w:lvl w:ilvl="8" w:tplc="0820EF8E" w:tentative="1">
      <w:start w:val="1"/>
      <w:numFmt w:val="bullet"/>
      <w:lvlText w:val=""/>
      <w:lvlJc w:val="left"/>
      <w:pPr>
        <w:tabs>
          <w:tab w:val="num" w:pos="6480"/>
        </w:tabs>
        <w:ind w:left="6480" w:hanging="360"/>
      </w:pPr>
      <w:rPr>
        <w:rFonts w:ascii="Wingdings" w:hAnsi="Wingdings" w:hint="default"/>
      </w:rPr>
    </w:lvl>
  </w:abstractNum>
  <w:abstractNum w:abstractNumId="12">
    <w:nsid w:val="55031AA9"/>
    <w:multiLevelType w:val="multilevel"/>
    <w:tmpl w:val="EE56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6FB12D7"/>
    <w:multiLevelType w:val="multilevel"/>
    <w:tmpl w:val="C8BA23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nsid w:val="587D0A59"/>
    <w:multiLevelType w:val="multilevel"/>
    <w:tmpl w:val="08DAE40A"/>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 %2- %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5BCB574C"/>
    <w:multiLevelType w:val="hybridMultilevel"/>
    <w:tmpl w:val="A2D6642E"/>
    <w:lvl w:ilvl="0" w:tplc="C624E6EE">
      <w:start w:val="1"/>
      <w:numFmt w:val="bullet"/>
      <w:lvlText w:val="-"/>
      <w:lvlJc w:val="left"/>
      <w:pPr>
        <w:tabs>
          <w:tab w:val="num" w:pos="720"/>
        </w:tabs>
        <w:ind w:left="720" w:hanging="360"/>
      </w:pPr>
      <w:rPr>
        <w:rFonts w:ascii="Times New Roman" w:hAnsi="Times New Roman" w:hint="default"/>
      </w:rPr>
    </w:lvl>
    <w:lvl w:ilvl="1" w:tplc="B7B04C6C">
      <w:start w:val="1"/>
      <w:numFmt w:val="bullet"/>
      <w:lvlText w:val="-"/>
      <w:lvlJc w:val="left"/>
      <w:pPr>
        <w:tabs>
          <w:tab w:val="num" w:pos="1440"/>
        </w:tabs>
        <w:ind w:left="1440" w:hanging="360"/>
      </w:pPr>
      <w:rPr>
        <w:rFonts w:ascii="Times New Roman" w:hAnsi="Times New Roman" w:hint="default"/>
      </w:rPr>
    </w:lvl>
    <w:lvl w:ilvl="2" w:tplc="1B1AFD2A" w:tentative="1">
      <w:start w:val="1"/>
      <w:numFmt w:val="bullet"/>
      <w:lvlText w:val="-"/>
      <w:lvlJc w:val="left"/>
      <w:pPr>
        <w:tabs>
          <w:tab w:val="num" w:pos="2160"/>
        </w:tabs>
        <w:ind w:left="2160" w:hanging="360"/>
      </w:pPr>
      <w:rPr>
        <w:rFonts w:ascii="Times New Roman" w:hAnsi="Times New Roman" w:hint="default"/>
      </w:rPr>
    </w:lvl>
    <w:lvl w:ilvl="3" w:tplc="02C0D39A" w:tentative="1">
      <w:start w:val="1"/>
      <w:numFmt w:val="bullet"/>
      <w:lvlText w:val="-"/>
      <w:lvlJc w:val="left"/>
      <w:pPr>
        <w:tabs>
          <w:tab w:val="num" w:pos="2880"/>
        </w:tabs>
        <w:ind w:left="2880" w:hanging="360"/>
      </w:pPr>
      <w:rPr>
        <w:rFonts w:ascii="Times New Roman" w:hAnsi="Times New Roman" w:hint="default"/>
      </w:rPr>
    </w:lvl>
    <w:lvl w:ilvl="4" w:tplc="6840FC3A" w:tentative="1">
      <w:start w:val="1"/>
      <w:numFmt w:val="bullet"/>
      <w:lvlText w:val="-"/>
      <w:lvlJc w:val="left"/>
      <w:pPr>
        <w:tabs>
          <w:tab w:val="num" w:pos="3600"/>
        </w:tabs>
        <w:ind w:left="3600" w:hanging="360"/>
      </w:pPr>
      <w:rPr>
        <w:rFonts w:ascii="Times New Roman" w:hAnsi="Times New Roman" w:hint="default"/>
      </w:rPr>
    </w:lvl>
    <w:lvl w:ilvl="5" w:tplc="F8069B4C" w:tentative="1">
      <w:start w:val="1"/>
      <w:numFmt w:val="bullet"/>
      <w:lvlText w:val="-"/>
      <w:lvlJc w:val="left"/>
      <w:pPr>
        <w:tabs>
          <w:tab w:val="num" w:pos="4320"/>
        </w:tabs>
        <w:ind w:left="4320" w:hanging="360"/>
      </w:pPr>
      <w:rPr>
        <w:rFonts w:ascii="Times New Roman" w:hAnsi="Times New Roman" w:hint="default"/>
      </w:rPr>
    </w:lvl>
    <w:lvl w:ilvl="6" w:tplc="5B6CD8B4" w:tentative="1">
      <w:start w:val="1"/>
      <w:numFmt w:val="bullet"/>
      <w:lvlText w:val="-"/>
      <w:lvlJc w:val="left"/>
      <w:pPr>
        <w:tabs>
          <w:tab w:val="num" w:pos="5040"/>
        </w:tabs>
        <w:ind w:left="5040" w:hanging="360"/>
      </w:pPr>
      <w:rPr>
        <w:rFonts w:ascii="Times New Roman" w:hAnsi="Times New Roman" w:hint="default"/>
      </w:rPr>
    </w:lvl>
    <w:lvl w:ilvl="7" w:tplc="0C6E4FAE" w:tentative="1">
      <w:start w:val="1"/>
      <w:numFmt w:val="bullet"/>
      <w:lvlText w:val="-"/>
      <w:lvlJc w:val="left"/>
      <w:pPr>
        <w:tabs>
          <w:tab w:val="num" w:pos="5760"/>
        </w:tabs>
        <w:ind w:left="5760" w:hanging="360"/>
      </w:pPr>
      <w:rPr>
        <w:rFonts w:ascii="Times New Roman" w:hAnsi="Times New Roman" w:hint="default"/>
      </w:rPr>
    </w:lvl>
    <w:lvl w:ilvl="8" w:tplc="37F63F48" w:tentative="1">
      <w:start w:val="1"/>
      <w:numFmt w:val="bullet"/>
      <w:lvlText w:val="-"/>
      <w:lvlJc w:val="left"/>
      <w:pPr>
        <w:tabs>
          <w:tab w:val="num" w:pos="6480"/>
        </w:tabs>
        <w:ind w:left="6480" w:hanging="360"/>
      </w:pPr>
      <w:rPr>
        <w:rFonts w:ascii="Times New Roman" w:hAnsi="Times New Roman" w:hint="default"/>
      </w:rPr>
    </w:lvl>
  </w:abstractNum>
  <w:abstractNum w:abstractNumId="16">
    <w:nsid w:val="5E7E4F39"/>
    <w:multiLevelType w:val="hybridMultilevel"/>
    <w:tmpl w:val="08ACF6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F847A24"/>
    <w:multiLevelType w:val="hybridMultilevel"/>
    <w:tmpl w:val="31CCB358"/>
    <w:lvl w:ilvl="0" w:tplc="BFC69886">
      <w:start w:val="1"/>
      <w:numFmt w:val="bullet"/>
      <w:lvlText w:val=""/>
      <w:lvlJc w:val="left"/>
      <w:pPr>
        <w:tabs>
          <w:tab w:val="num" w:pos="720"/>
        </w:tabs>
        <w:ind w:left="720" w:hanging="360"/>
      </w:pPr>
      <w:rPr>
        <w:rFonts w:ascii="Wingdings" w:hAnsi="Wingdings" w:hint="default"/>
      </w:rPr>
    </w:lvl>
    <w:lvl w:ilvl="1" w:tplc="F3CA3DE4" w:tentative="1">
      <w:start w:val="1"/>
      <w:numFmt w:val="bullet"/>
      <w:lvlText w:val=""/>
      <w:lvlJc w:val="left"/>
      <w:pPr>
        <w:tabs>
          <w:tab w:val="num" w:pos="1440"/>
        </w:tabs>
        <w:ind w:left="1440" w:hanging="360"/>
      </w:pPr>
      <w:rPr>
        <w:rFonts w:ascii="Wingdings" w:hAnsi="Wingdings" w:hint="default"/>
      </w:rPr>
    </w:lvl>
    <w:lvl w:ilvl="2" w:tplc="E52C8474" w:tentative="1">
      <w:start w:val="1"/>
      <w:numFmt w:val="bullet"/>
      <w:lvlText w:val=""/>
      <w:lvlJc w:val="left"/>
      <w:pPr>
        <w:tabs>
          <w:tab w:val="num" w:pos="2160"/>
        </w:tabs>
        <w:ind w:left="2160" w:hanging="360"/>
      </w:pPr>
      <w:rPr>
        <w:rFonts w:ascii="Wingdings" w:hAnsi="Wingdings" w:hint="default"/>
      </w:rPr>
    </w:lvl>
    <w:lvl w:ilvl="3" w:tplc="E9527F40" w:tentative="1">
      <w:start w:val="1"/>
      <w:numFmt w:val="bullet"/>
      <w:lvlText w:val=""/>
      <w:lvlJc w:val="left"/>
      <w:pPr>
        <w:tabs>
          <w:tab w:val="num" w:pos="2880"/>
        </w:tabs>
        <w:ind w:left="2880" w:hanging="360"/>
      </w:pPr>
      <w:rPr>
        <w:rFonts w:ascii="Wingdings" w:hAnsi="Wingdings" w:hint="default"/>
      </w:rPr>
    </w:lvl>
    <w:lvl w:ilvl="4" w:tplc="55C490BE" w:tentative="1">
      <w:start w:val="1"/>
      <w:numFmt w:val="bullet"/>
      <w:lvlText w:val=""/>
      <w:lvlJc w:val="left"/>
      <w:pPr>
        <w:tabs>
          <w:tab w:val="num" w:pos="3600"/>
        </w:tabs>
        <w:ind w:left="3600" w:hanging="360"/>
      </w:pPr>
      <w:rPr>
        <w:rFonts w:ascii="Wingdings" w:hAnsi="Wingdings" w:hint="default"/>
      </w:rPr>
    </w:lvl>
    <w:lvl w:ilvl="5" w:tplc="4216C5FE" w:tentative="1">
      <w:start w:val="1"/>
      <w:numFmt w:val="bullet"/>
      <w:lvlText w:val=""/>
      <w:lvlJc w:val="left"/>
      <w:pPr>
        <w:tabs>
          <w:tab w:val="num" w:pos="4320"/>
        </w:tabs>
        <w:ind w:left="4320" w:hanging="360"/>
      </w:pPr>
      <w:rPr>
        <w:rFonts w:ascii="Wingdings" w:hAnsi="Wingdings" w:hint="default"/>
      </w:rPr>
    </w:lvl>
    <w:lvl w:ilvl="6" w:tplc="33048F10" w:tentative="1">
      <w:start w:val="1"/>
      <w:numFmt w:val="bullet"/>
      <w:lvlText w:val=""/>
      <w:lvlJc w:val="left"/>
      <w:pPr>
        <w:tabs>
          <w:tab w:val="num" w:pos="5040"/>
        </w:tabs>
        <w:ind w:left="5040" w:hanging="360"/>
      </w:pPr>
      <w:rPr>
        <w:rFonts w:ascii="Wingdings" w:hAnsi="Wingdings" w:hint="default"/>
      </w:rPr>
    </w:lvl>
    <w:lvl w:ilvl="7" w:tplc="D53A9756" w:tentative="1">
      <w:start w:val="1"/>
      <w:numFmt w:val="bullet"/>
      <w:lvlText w:val=""/>
      <w:lvlJc w:val="left"/>
      <w:pPr>
        <w:tabs>
          <w:tab w:val="num" w:pos="5760"/>
        </w:tabs>
        <w:ind w:left="5760" w:hanging="360"/>
      </w:pPr>
      <w:rPr>
        <w:rFonts w:ascii="Wingdings" w:hAnsi="Wingdings" w:hint="default"/>
      </w:rPr>
    </w:lvl>
    <w:lvl w:ilvl="8" w:tplc="4A949572" w:tentative="1">
      <w:start w:val="1"/>
      <w:numFmt w:val="bullet"/>
      <w:lvlText w:val=""/>
      <w:lvlJc w:val="left"/>
      <w:pPr>
        <w:tabs>
          <w:tab w:val="num" w:pos="6480"/>
        </w:tabs>
        <w:ind w:left="6480" w:hanging="360"/>
      </w:pPr>
      <w:rPr>
        <w:rFonts w:ascii="Wingdings" w:hAnsi="Wingdings" w:hint="default"/>
      </w:rPr>
    </w:lvl>
  </w:abstractNum>
  <w:abstractNum w:abstractNumId="18">
    <w:nsid w:val="75DD734F"/>
    <w:multiLevelType w:val="hybridMultilevel"/>
    <w:tmpl w:val="C5F24A0E"/>
    <w:lvl w:ilvl="0" w:tplc="8A4C1F98">
      <w:start w:val="1"/>
      <w:numFmt w:val="bullet"/>
      <w:lvlText w:val="-"/>
      <w:lvlJc w:val="left"/>
      <w:pPr>
        <w:tabs>
          <w:tab w:val="num" w:pos="720"/>
        </w:tabs>
        <w:ind w:left="720" w:hanging="360"/>
      </w:pPr>
      <w:rPr>
        <w:rFonts w:ascii="Times New Roman" w:hAnsi="Times New Roman" w:hint="default"/>
      </w:rPr>
    </w:lvl>
    <w:lvl w:ilvl="1" w:tplc="8FF8C408">
      <w:start w:val="1"/>
      <w:numFmt w:val="bullet"/>
      <w:lvlText w:val="-"/>
      <w:lvlJc w:val="left"/>
      <w:pPr>
        <w:tabs>
          <w:tab w:val="num" w:pos="1440"/>
        </w:tabs>
        <w:ind w:left="1440" w:hanging="360"/>
      </w:pPr>
      <w:rPr>
        <w:rFonts w:ascii="Times New Roman" w:hAnsi="Times New Roman" w:hint="default"/>
      </w:rPr>
    </w:lvl>
    <w:lvl w:ilvl="2" w:tplc="1DAEF25E" w:tentative="1">
      <w:start w:val="1"/>
      <w:numFmt w:val="bullet"/>
      <w:lvlText w:val="-"/>
      <w:lvlJc w:val="left"/>
      <w:pPr>
        <w:tabs>
          <w:tab w:val="num" w:pos="2160"/>
        </w:tabs>
        <w:ind w:left="2160" w:hanging="360"/>
      </w:pPr>
      <w:rPr>
        <w:rFonts w:ascii="Times New Roman" w:hAnsi="Times New Roman" w:hint="default"/>
      </w:rPr>
    </w:lvl>
    <w:lvl w:ilvl="3" w:tplc="B2D2A912" w:tentative="1">
      <w:start w:val="1"/>
      <w:numFmt w:val="bullet"/>
      <w:lvlText w:val="-"/>
      <w:lvlJc w:val="left"/>
      <w:pPr>
        <w:tabs>
          <w:tab w:val="num" w:pos="2880"/>
        </w:tabs>
        <w:ind w:left="2880" w:hanging="360"/>
      </w:pPr>
      <w:rPr>
        <w:rFonts w:ascii="Times New Roman" w:hAnsi="Times New Roman" w:hint="default"/>
      </w:rPr>
    </w:lvl>
    <w:lvl w:ilvl="4" w:tplc="BB264D7C" w:tentative="1">
      <w:start w:val="1"/>
      <w:numFmt w:val="bullet"/>
      <w:lvlText w:val="-"/>
      <w:lvlJc w:val="left"/>
      <w:pPr>
        <w:tabs>
          <w:tab w:val="num" w:pos="3600"/>
        </w:tabs>
        <w:ind w:left="3600" w:hanging="360"/>
      </w:pPr>
      <w:rPr>
        <w:rFonts w:ascii="Times New Roman" w:hAnsi="Times New Roman" w:hint="default"/>
      </w:rPr>
    </w:lvl>
    <w:lvl w:ilvl="5" w:tplc="143ED072" w:tentative="1">
      <w:start w:val="1"/>
      <w:numFmt w:val="bullet"/>
      <w:lvlText w:val="-"/>
      <w:lvlJc w:val="left"/>
      <w:pPr>
        <w:tabs>
          <w:tab w:val="num" w:pos="4320"/>
        </w:tabs>
        <w:ind w:left="4320" w:hanging="360"/>
      </w:pPr>
      <w:rPr>
        <w:rFonts w:ascii="Times New Roman" w:hAnsi="Times New Roman" w:hint="default"/>
      </w:rPr>
    </w:lvl>
    <w:lvl w:ilvl="6" w:tplc="53CC26EA" w:tentative="1">
      <w:start w:val="1"/>
      <w:numFmt w:val="bullet"/>
      <w:lvlText w:val="-"/>
      <w:lvlJc w:val="left"/>
      <w:pPr>
        <w:tabs>
          <w:tab w:val="num" w:pos="5040"/>
        </w:tabs>
        <w:ind w:left="5040" w:hanging="360"/>
      </w:pPr>
      <w:rPr>
        <w:rFonts w:ascii="Times New Roman" w:hAnsi="Times New Roman" w:hint="default"/>
      </w:rPr>
    </w:lvl>
    <w:lvl w:ilvl="7" w:tplc="53509CAA" w:tentative="1">
      <w:start w:val="1"/>
      <w:numFmt w:val="bullet"/>
      <w:lvlText w:val="-"/>
      <w:lvlJc w:val="left"/>
      <w:pPr>
        <w:tabs>
          <w:tab w:val="num" w:pos="5760"/>
        </w:tabs>
        <w:ind w:left="5760" w:hanging="360"/>
      </w:pPr>
      <w:rPr>
        <w:rFonts w:ascii="Times New Roman" w:hAnsi="Times New Roman" w:hint="default"/>
      </w:rPr>
    </w:lvl>
    <w:lvl w:ilvl="8" w:tplc="C4BCFC88" w:tentative="1">
      <w:start w:val="1"/>
      <w:numFmt w:val="bullet"/>
      <w:lvlText w:val="-"/>
      <w:lvlJc w:val="left"/>
      <w:pPr>
        <w:tabs>
          <w:tab w:val="num" w:pos="6480"/>
        </w:tabs>
        <w:ind w:left="6480" w:hanging="360"/>
      </w:pPr>
      <w:rPr>
        <w:rFonts w:ascii="Times New Roman" w:hAnsi="Times New Roman" w:hint="default"/>
      </w:rPr>
    </w:lvl>
  </w:abstractNum>
  <w:abstractNum w:abstractNumId="19">
    <w:nsid w:val="7AEE3F1F"/>
    <w:multiLevelType w:val="multilevel"/>
    <w:tmpl w:val="B5DA1FC6"/>
    <w:lvl w:ilvl="0">
      <w:start w:val="1"/>
      <w:numFmt w:val="decimal"/>
      <w:lvlText w:val="%1-"/>
      <w:lvlJc w:val="left"/>
      <w:pPr>
        <w:ind w:left="720" w:hanging="360"/>
      </w:pPr>
      <w:rPr>
        <w:rFonts w:hint="default"/>
      </w:rPr>
    </w:lvl>
    <w:lvl w:ilvl="1">
      <w:start w:val="1"/>
      <w:numFmt w:val="none"/>
      <w:lvlText w:val="1-"/>
      <w:lvlJc w:val="left"/>
      <w:pPr>
        <w:ind w:left="1440" w:hanging="360"/>
      </w:pPr>
      <w:rPr>
        <w:rFonts w:hint="default"/>
      </w:rPr>
    </w:lvl>
    <w:lvl w:ilvl="2">
      <w:start w:val="1"/>
      <w:numFmt w:val="none"/>
      <w:lvlText w:val="1-"/>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7BF248A0"/>
    <w:multiLevelType w:val="hybridMultilevel"/>
    <w:tmpl w:val="D76286D8"/>
    <w:lvl w:ilvl="0" w:tplc="04090001">
      <w:start w:val="1"/>
      <w:numFmt w:val="bullet"/>
      <w:lvlText w:val=""/>
      <w:lvlJc w:val="left"/>
      <w:pPr>
        <w:tabs>
          <w:tab w:val="num" w:pos="720"/>
        </w:tabs>
        <w:ind w:left="720" w:hanging="360"/>
      </w:pPr>
      <w:rPr>
        <w:rFonts w:ascii="Symbol" w:hAnsi="Symbol" w:hint="default"/>
      </w:rPr>
    </w:lvl>
    <w:lvl w:ilvl="1" w:tplc="F3CA3DE4" w:tentative="1">
      <w:start w:val="1"/>
      <w:numFmt w:val="bullet"/>
      <w:lvlText w:val=""/>
      <w:lvlJc w:val="left"/>
      <w:pPr>
        <w:tabs>
          <w:tab w:val="num" w:pos="1440"/>
        </w:tabs>
        <w:ind w:left="1440" w:hanging="360"/>
      </w:pPr>
      <w:rPr>
        <w:rFonts w:ascii="Wingdings" w:hAnsi="Wingdings" w:hint="default"/>
      </w:rPr>
    </w:lvl>
    <w:lvl w:ilvl="2" w:tplc="E52C8474" w:tentative="1">
      <w:start w:val="1"/>
      <w:numFmt w:val="bullet"/>
      <w:lvlText w:val=""/>
      <w:lvlJc w:val="left"/>
      <w:pPr>
        <w:tabs>
          <w:tab w:val="num" w:pos="2160"/>
        </w:tabs>
        <w:ind w:left="2160" w:hanging="360"/>
      </w:pPr>
      <w:rPr>
        <w:rFonts w:ascii="Wingdings" w:hAnsi="Wingdings" w:hint="default"/>
      </w:rPr>
    </w:lvl>
    <w:lvl w:ilvl="3" w:tplc="E9527F40" w:tentative="1">
      <w:start w:val="1"/>
      <w:numFmt w:val="bullet"/>
      <w:lvlText w:val=""/>
      <w:lvlJc w:val="left"/>
      <w:pPr>
        <w:tabs>
          <w:tab w:val="num" w:pos="2880"/>
        </w:tabs>
        <w:ind w:left="2880" w:hanging="360"/>
      </w:pPr>
      <w:rPr>
        <w:rFonts w:ascii="Wingdings" w:hAnsi="Wingdings" w:hint="default"/>
      </w:rPr>
    </w:lvl>
    <w:lvl w:ilvl="4" w:tplc="55C490BE" w:tentative="1">
      <w:start w:val="1"/>
      <w:numFmt w:val="bullet"/>
      <w:lvlText w:val=""/>
      <w:lvlJc w:val="left"/>
      <w:pPr>
        <w:tabs>
          <w:tab w:val="num" w:pos="3600"/>
        </w:tabs>
        <w:ind w:left="3600" w:hanging="360"/>
      </w:pPr>
      <w:rPr>
        <w:rFonts w:ascii="Wingdings" w:hAnsi="Wingdings" w:hint="default"/>
      </w:rPr>
    </w:lvl>
    <w:lvl w:ilvl="5" w:tplc="4216C5FE" w:tentative="1">
      <w:start w:val="1"/>
      <w:numFmt w:val="bullet"/>
      <w:lvlText w:val=""/>
      <w:lvlJc w:val="left"/>
      <w:pPr>
        <w:tabs>
          <w:tab w:val="num" w:pos="4320"/>
        </w:tabs>
        <w:ind w:left="4320" w:hanging="360"/>
      </w:pPr>
      <w:rPr>
        <w:rFonts w:ascii="Wingdings" w:hAnsi="Wingdings" w:hint="default"/>
      </w:rPr>
    </w:lvl>
    <w:lvl w:ilvl="6" w:tplc="33048F10" w:tentative="1">
      <w:start w:val="1"/>
      <w:numFmt w:val="bullet"/>
      <w:lvlText w:val=""/>
      <w:lvlJc w:val="left"/>
      <w:pPr>
        <w:tabs>
          <w:tab w:val="num" w:pos="5040"/>
        </w:tabs>
        <w:ind w:left="5040" w:hanging="360"/>
      </w:pPr>
      <w:rPr>
        <w:rFonts w:ascii="Wingdings" w:hAnsi="Wingdings" w:hint="default"/>
      </w:rPr>
    </w:lvl>
    <w:lvl w:ilvl="7" w:tplc="D53A9756" w:tentative="1">
      <w:start w:val="1"/>
      <w:numFmt w:val="bullet"/>
      <w:lvlText w:val=""/>
      <w:lvlJc w:val="left"/>
      <w:pPr>
        <w:tabs>
          <w:tab w:val="num" w:pos="5760"/>
        </w:tabs>
        <w:ind w:left="5760" w:hanging="360"/>
      </w:pPr>
      <w:rPr>
        <w:rFonts w:ascii="Wingdings" w:hAnsi="Wingdings" w:hint="default"/>
      </w:rPr>
    </w:lvl>
    <w:lvl w:ilvl="8" w:tplc="4A949572"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9"/>
  </w:num>
  <w:num w:numId="3">
    <w:abstractNumId w:val="7"/>
  </w:num>
  <w:num w:numId="4">
    <w:abstractNumId w:val="19"/>
  </w:num>
  <w:num w:numId="5">
    <w:abstractNumId w:val="16"/>
  </w:num>
  <w:num w:numId="6">
    <w:abstractNumId w:val="10"/>
  </w:num>
  <w:num w:numId="7">
    <w:abstractNumId w:val="8"/>
  </w:num>
  <w:num w:numId="8">
    <w:abstractNumId w:val="13"/>
  </w:num>
  <w:num w:numId="9">
    <w:abstractNumId w:val="12"/>
  </w:num>
  <w:num w:numId="10">
    <w:abstractNumId w:val="2"/>
  </w:num>
  <w:num w:numId="11">
    <w:abstractNumId w:val="18"/>
  </w:num>
  <w:num w:numId="12">
    <w:abstractNumId w:val="6"/>
  </w:num>
  <w:num w:numId="13">
    <w:abstractNumId w:val="15"/>
  </w:num>
  <w:num w:numId="14">
    <w:abstractNumId w:val="4"/>
  </w:num>
  <w:num w:numId="15">
    <w:abstractNumId w:val="5"/>
  </w:num>
  <w:num w:numId="16">
    <w:abstractNumId w:val="17"/>
  </w:num>
  <w:num w:numId="17">
    <w:abstractNumId w:val="20"/>
  </w:num>
  <w:num w:numId="18">
    <w:abstractNumId w:val="11"/>
  </w:num>
  <w:num w:numId="19">
    <w:abstractNumId w:val="0"/>
  </w:num>
  <w:num w:numId="20">
    <w:abstractNumId w:val="3"/>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3CC"/>
    <w:rsid w:val="000046F3"/>
    <w:rsid w:val="00031600"/>
    <w:rsid w:val="000400FC"/>
    <w:rsid w:val="000746A2"/>
    <w:rsid w:val="000A0269"/>
    <w:rsid w:val="000C023D"/>
    <w:rsid w:val="000E7E39"/>
    <w:rsid w:val="00145C03"/>
    <w:rsid w:val="002E64DD"/>
    <w:rsid w:val="0032173A"/>
    <w:rsid w:val="00370EE2"/>
    <w:rsid w:val="003B5BC2"/>
    <w:rsid w:val="003B7B4E"/>
    <w:rsid w:val="003E6186"/>
    <w:rsid w:val="004523CC"/>
    <w:rsid w:val="00480412"/>
    <w:rsid w:val="004E7068"/>
    <w:rsid w:val="005034C9"/>
    <w:rsid w:val="00566F69"/>
    <w:rsid w:val="00593BD3"/>
    <w:rsid w:val="005A1383"/>
    <w:rsid w:val="005B173F"/>
    <w:rsid w:val="005D73F9"/>
    <w:rsid w:val="00625DAA"/>
    <w:rsid w:val="006748B3"/>
    <w:rsid w:val="00681A20"/>
    <w:rsid w:val="00685090"/>
    <w:rsid w:val="00693C78"/>
    <w:rsid w:val="006A1580"/>
    <w:rsid w:val="006A3D2C"/>
    <w:rsid w:val="006A52A8"/>
    <w:rsid w:val="006B6CE1"/>
    <w:rsid w:val="006C72ED"/>
    <w:rsid w:val="00724E39"/>
    <w:rsid w:val="00735DE3"/>
    <w:rsid w:val="00761D40"/>
    <w:rsid w:val="0077450A"/>
    <w:rsid w:val="00775196"/>
    <w:rsid w:val="00832D9C"/>
    <w:rsid w:val="00846E6E"/>
    <w:rsid w:val="00867F71"/>
    <w:rsid w:val="008752B1"/>
    <w:rsid w:val="00956229"/>
    <w:rsid w:val="009C35AE"/>
    <w:rsid w:val="009F1900"/>
    <w:rsid w:val="009F4905"/>
    <w:rsid w:val="00A15E1B"/>
    <w:rsid w:val="00A43C1D"/>
    <w:rsid w:val="00A756C0"/>
    <w:rsid w:val="00AA3192"/>
    <w:rsid w:val="00AB3632"/>
    <w:rsid w:val="00AF0230"/>
    <w:rsid w:val="00AF2B65"/>
    <w:rsid w:val="00B01A08"/>
    <w:rsid w:val="00B83D58"/>
    <w:rsid w:val="00BB33A1"/>
    <w:rsid w:val="00BC03A7"/>
    <w:rsid w:val="00BD0DD9"/>
    <w:rsid w:val="00BD5FC0"/>
    <w:rsid w:val="00BE6F27"/>
    <w:rsid w:val="00CE4BC0"/>
    <w:rsid w:val="00D01861"/>
    <w:rsid w:val="00D61DC1"/>
    <w:rsid w:val="00D630B3"/>
    <w:rsid w:val="00D87729"/>
    <w:rsid w:val="00D91AD5"/>
    <w:rsid w:val="00D951C9"/>
    <w:rsid w:val="00D96609"/>
    <w:rsid w:val="00DA2426"/>
    <w:rsid w:val="00DB5CE9"/>
    <w:rsid w:val="00DE5019"/>
    <w:rsid w:val="00DF1534"/>
    <w:rsid w:val="00E56F03"/>
    <w:rsid w:val="00EB1AE3"/>
    <w:rsid w:val="00EF598E"/>
    <w:rsid w:val="00F42EFD"/>
    <w:rsid w:val="00F455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2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3CC"/>
    <w:rPr>
      <w:rFonts w:ascii="Tahoma" w:hAnsi="Tahoma" w:cs="Tahoma"/>
      <w:sz w:val="16"/>
      <w:szCs w:val="16"/>
    </w:rPr>
  </w:style>
  <w:style w:type="paragraph" w:styleId="ListParagraph">
    <w:name w:val="List Paragraph"/>
    <w:basedOn w:val="Normal"/>
    <w:uiPriority w:val="34"/>
    <w:qFormat/>
    <w:rsid w:val="006B6CE1"/>
    <w:pPr>
      <w:ind w:left="720"/>
      <w:contextualSpacing/>
    </w:pPr>
  </w:style>
  <w:style w:type="character" w:styleId="Hyperlink">
    <w:name w:val="Hyperlink"/>
    <w:basedOn w:val="DefaultParagraphFont"/>
    <w:uiPriority w:val="99"/>
    <w:semiHidden/>
    <w:unhideWhenUsed/>
    <w:rsid w:val="006B6CE1"/>
    <w:rPr>
      <w:color w:val="0000FF"/>
      <w:u w:val="single"/>
    </w:rPr>
  </w:style>
  <w:style w:type="paragraph" w:styleId="z-TopofForm">
    <w:name w:val="HTML Top of Form"/>
    <w:basedOn w:val="Normal"/>
    <w:next w:val="Normal"/>
    <w:link w:val="z-TopofFormChar"/>
    <w:hidden/>
    <w:uiPriority w:val="99"/>
    <w:semiHidden/>
    <w:unhideWhenUsed/>
    <w:rsid w:val="009F4905"/>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F4905"/>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9F4905"/>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F4905"/>
    <w:rPr>
      <w:rFonts w:ascii="Arial" w:hAnsi="Arial" w:cs="Arial"/>
      <w:vanish/>
      <w:sz w:val="16"/>
      <w:szCs w:val="16"/>
    </w:rPr>
  </w:style>
  <w:style w:type="character" w:customStyle="1" w:styleId="bold">
    <w:name w:val="bold"/>
    <w:basedOn w:val="DefaultParagraphFont"/>
    <w:rsid w:val="00B01A08"/>
  </w:style>
  <w:style w:type="character" w:customStyle="1" w:styleId="selected">
    <w:name w:val="selected"/>
    <w:basedOn w:val="DefaultParagraphFont"/>
    <w:rsid w:val="00B01A08"/>
  </w:style>
  <w:style w:type="character" w:customStyle="1" w:styleId="month">
    <w:name w:val="month"/>
    <w:basedOn w:val="DefaultParagraphFont"/>
    <w:rsid w:val="00B01A08"/>
  </w:style>
  <w:style w:type="character" w:customStyle="1" w:styleId="day">
    <w:name w:val="day"/>
    <w:basedOn w:val="DefaultParagraphFont"/>
    <w:rsid w:val="00B01A08"/>
  </w:style>
  <w:style w:type="character" w:customStyle="1" w:styleId="year">
    <w:name w:val="year"/>
    <w:basedOn w:val="DefaultParagraphFont"/>
    <w:rsid w:val="00B01A08"/>
  </w:style>
  <w:style w:type="character" w:customStyle="1" w:styleId="Title1">
    <w:name w:val="Title1"/>
    <w:basedOn w:val="DefaultParagraphFont"/>
    <w:rsid w:val="00B01A08"/>
  </w:style>
  <w:style w:type="character" w:customStyle="1" w:styleId="Date1">
    <w:name w:val="Date1"/>
    <w:basedOn w:val="DefaultParagraphFont"/>
    <w:rsid w:val="00B01A08"/>
  </w:style>
  <w:style w:type="character" w:customStyle="1" w:styleId="location">
    <w:name w:val="location"/>
    <w:basedOn w:val="DefaultParagraphFont"/>
    <w:rsid w:val="00B01A08"/>
  </w:style>
  <w:style w:type="character" w:customStyle="1" w:styleId="type">
    <w:name w:val="type"/>
    <w:basedOn w:val="DefaultParagraphFont"/>
    <w:rsid w:val="00B01A08"/>
  </w:style>
  <w:style w:type="paragraph" w:styleId="NormalWeb">
    <w:name w:val="Normal (Web)"/>
    <w:basedOn w:val="Normal"/>
    <w:uiPriority w:val="99"/>
    <w:semiHidden/>
    <w:unhideWhenUsed/>
    <w:rsid w:val="009C35A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2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3CC"/>
    <w:rPr>
      <w:rFonts w:ascii="Tahoma" w:hAnsi="Tahoma" w:cs="Tahoma"/>
      <w:sz w:val="16"/>
      <w:szCs w:val="16"/>
    </w:rPr>
  </w:style>
  <w:style w:type="paragraph" w:styleId="ListParagraph">
    <w:name w:val="List Paragraph"/>
    <w:basedOn w:val="Normal"/>
    <w:uiPriority w:val="34"/>
    <w:qFormat/>
    <w:rsid w:val="006B6CE1"/>
    <w:pPr>
      <w:ind w:left="720"/>
      <w:contextualSpacing/>
    </w:pPr>
  </w:style>
  <w:style w:type="character" w:styleId="Hyperlink">
    <w:name w:val="Hyperlink"/>
    <w:basedOn w:val="DefaultParagraphFont"/>
    <w:uiPriority w:val="99"/>
    <w:semiHidden/>
    <w:unhideWhenUsed/>
    <w:rsid w:val="006B6CE1"/>
    <w:rPr>
      <w:color w:val="0000FF"/>
      <w:u w:val="single"/>
    </w:rPr>
  </w:style>
  <w:style w:type="paragraph" w:styleId="z-TopofForm">
    <w:name w:val="HTML Top of Form"/>
    <w:basedOn w:val="Normal"/>
    <w:next w:val="Normal"/>
    <w:link w:val="z-TopofFormChar"/>
    <w:hidden/>
    <w:uiPriority w:val="99"/>
    <w:semiHidden/>
    <w:unhideWhenUsed/>
    <w:rsid w:val="009F4905"/>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F4905"/>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9F4905"/>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F4905"/>
    <w:rPr>
      <w:rFonts w:ascii="Arial" w:hAnsi="Arial" w:cs="Arial"/>
      <w:vanish/>
      <w:sz w:val="16"/>
      <w:szCs w:val="16"/>
    </w:rPr>
  </w:style>
  <w:style w:type="character" w:customStyle="1" w:styleId="bold">
    <w:name w:val="bold"/>
    <w:basedOn w:val="DefaultParagraphFont"/>
    <w:rsid w:val="00B01A08"/>
  </w:style>
  <w:style w:type="character" w:customStyle="1" w:styleId="selected">
    <w:name w:val="selected"/>
    <w:basedOn w:val="DefaultParagraphFont"/>
    <w:rsid w:val="00B01A08"/>
  </w:style>
  <w:style w:type="character" w:customStyle="1" w:styleId="month">
    <w:name w:val="month"/>
    <w:basedOn w:val="DefaultParagraphFont"/>
    <w:rsid w:val="00B01A08"/>
  </w:style>
  <w:style w:type="character" w:customStyle="1" w:styleId="day">
    <w:name w:val="day"/>
    <w:basedOn w:val="DefaultParagraphFont"/>
    <w:rsid w:val="00B01A08"/>
  </w:style>
  <w:style w:type="character" w:customStyle="1" w:styleId="year">
    <w:name w:val="year"/>
    <w:basedOn w:val="DefaultParagraphFont"/>
    <w:rsid w:val="00B01A08"/>
  </w:style>
  <w:style w:type="character" w:customStyle="1" w:styleId="Title1">
    <w:name w:val="Title1"/>
    <w:basedOn w:val="DefaultParagraphFont"/>
    <w:rsid w:val="00B01A08"/>
  </w:style>
  <w:style w:type="character" w:customStyle="1" w:styleId="Date1">
    <w:name w:val="Date1"/>
    <w:basedOn w:val="DefaultParagraphFont"/>
    <w:rsid w:val="00B01A08"/>
  </w:style>
  <w:style w:type="character" w:customStyle="1" w:styleId="location">
    <w:name w:val="location"/>
    <w:basedOn w:val="DefaultParagraphFont"/>
    <w:rsid w:val="00B01A08"/>
  </w:style>
  <w:style w:type="character" w:customStyle="1" w:styleId="type">
    <w:name w:val="type"/>
    <w:basedOn w:val="DefaultParagraphFont"/>
    <w:rsid w:val="00B01A08"/>
  </w:style>
  <w:style w:type="paragraph" w:styleId="NormalWeb">
    <w:name w:val="Normal (Web)"/>
    <w:basedOn w:val="Normal"/>
    <w:uiPriority w:val="99"/>
    <w:semiHidden/>
    <w:unhideWhenUsed/>
    <w:rsid w:val="009C35A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437967">
      <w:bodyDiv w:val="1"/>
      <w:marLeft w:val="0"/>
      <w:marRight w:val="0"/>
      <w:marTop w:val="0"/>
      <w:marBottom w:val="0"/>
      <w:divBdr>
        <w:top w:val="none" w:sz="0" w:space="0" w:color="auto"/>
        <w:left w:val="none" w:sz="0" w:space="0" w:color="auto"/>
        <w:bottom w:val="none" w:sz="0" w:space="0" w:color="auto"/>
        <w:right w:val="none" w:sz="0" w:space="0" w:color="auto"/>
      </w:divBdr>
    </w:div>
    <w:div w:id="178157726">
      <w:bodyDiv w:val="1"/>
      <w:marLeft w:val="0"/>
      <w:marRight w:val="0"/>
      <w:marTop w:val="0"/>
      <w:marBottom w:val="0"/>
      <w:divBdr>
        <w:top w:val="none" w:sz="0" w:space="0" w:color="auto"/>
        <w:left w:val="none" w:sz="0" w:space="0" w:color="auto"/>
        <w:bottom w:val="none" w:sz="0" w:space="0" w:color="auto"/>
        <w:right w:val="none" w:sz="0" w:space="0" w:color="auto"/>
      </w:divBdr>
    </w:div>
    <w:div w:id="202835473">
      <w:bodyDiv w:val="1"/>
      <w:marLeft w:val="0"/>
      <w:marRight w:val="0"/>
      <w:marTop w:val="0"/>
      <w:marBottom w:val="0"/>
      <w:divBdr>
        <w:top w:val="none" w:sz="0" w:space="0" w:color="auto"/>
        <w:left w:val="none" w:sz="0" w:space="0" w:color="auto"/>
        <w:bottom w:val="none" w:sz="0" w:space="0" w:color="auto"/>
        <w:right w:val="none" w:sz="0" w:space="0" w:color="auto"/>
      </w:divBdr>
    </w:div>
    <w:div w:id="214202056">
      <w:bodyDiv w:val="1"/>
      <w:marLeft w:val="0"/>
      <w:marRight w:val="0"/>
      <w:marTop w:val="0"/>
      <w:marBottom w:val="0"/>
      <w:divBdr>
        <w:top w:val="none" w:sz="0" w:space="0" w:color="auto"/>
        <w:left w:val="none" w:sz="0" w:space="0" w:color="auto"/>
        <w:bottom w:val="none" w:sz="0" w:space="0" w:color="auto"/>
        <w:right w:val="none" w:sz="0" w:space="0" w:color="auto"/>
      </w:divBdr>
      <w:divsChild>
        <w:div w:id="440685584">
          <w:marLeft w:val="0"/>
          <w:marRight w:val="547"/>
          <w:marTop w:val="0"/>
          <w:marBottom w:val="0"/>
          <w:divBdr>
            <w:top w:val="none" w:sz="0" w:space="0" w:color="auto"/>
            <w:left w:val="none" w:sz="0" w:space="0" w:color="auto"/>
            <w:bottom w:val="none" w:sz="0" w:space="0" w:color="auto"/>
            <w:right w:val="none" w:sz="0" w:space="0" w:color="auto"/>
          </w:divBdr>
        </w:div>
      </w:divsChild>
    </w:div>
    <w:div w:id="221795349">
      <w:bodyDiv w:val="1"/>
      <w:marLeft w:val="0"/>
      <w:marRight w:val="0"/>
      <w:marTop w:val="0"/>
      <w:marBottom w:val="0"/>
      <w:divBdr>
        <w:top w:val="none" w:sz="0" w:space="0" w:color="auto"/>
        <w:left w:val="none" w:sz="0" w:space="0" w:color="auto"/>
        <w:bottom w:val="none" w:sz="0" w:space="0" w:color="auto"/>
        <w:right w:val="none" w:sz="0" w:space="0" w:color="auto"/>
      </w:divBdr>
      <w:divsChild>
        <w:div w:id="1006979608">
          <w:marLeft w:val="0"/>
          <w:marRight w:val="547"/>
          <w:marTop w:val="0"/>
          <w:marBottom w:val="0"/>
          <w:divBdr>
            <w:top w:val="none" w:sz="0" w:space="0" w:color="auto"/>
            <w:left w:val="none" w:sz="0" w:space="0" w:color="auto"/>
            <w:bottom w:val="none" w:sz="0" w:space="0" w:color="auto"/>
            <w:right w:val="none" w:sz="0" w:space="0" w:color="auto"/>
          </w:divBdr>
        </w:div>
      </w:divsChild>
    </w:div>
    <w:div w:id="263464648">
      <w:bodyDiv w:val="1"/>
      <w:marLeft w:val="0"/>
      <w:marRight w:val="0"/>
      <w:marTop w:val="0"/>
      <w:marBottom w:val="0"/>
      <w:divBdr>
        <w:top w:val="none" w:sz="0" w:space="0" w:color="auto"/>
        <w:left w:val="none" w:sz="0" w:space="0" w:color="auto"/>
        <w:bottom w:val="none" w:sz="0" w:space="0" w:color="auto"/>
        <w:right w:val="none" w:sz="0" w:space="0" w:color="auto"/>
      </w:divBdr>
      <w:divsChild>
        <w:div w:id="910189902">
          <w:marLeft w:val="0"/>
          <w:marRight w:val="1440"/>
          <w:marTop w:val="0"/>
          <w:marBottom w:val="0"/>
          <w:divBdr>
            <w:top w:val="none" w:sz="0" w:space="0" w:color="auto"/>
            <w:left w:val="none" w:sz="0" w:space="0" w:color="auto"/>
            <w:bottom w:val="none" w:sz="0" w:space="0" w:color="auto"/>
            <w:right w:val="none" w:sz="0" w:space="0" w:color="auto"/>
          </w:divBdr>
        </w:div>
      </w:divsChild>
    </w:div>
    <w:div w:id="407268024">
      <w:bodyDiv w:val="1"/>
      <w:marLeft w:val="0"/>
      <w:marRight w:val="0"/>
      <w:marTop w:val="0"/>
      <w:marBottom w:val="0"/>
      <w:divBdr>
        <w:top w:val="none" w:sz="0" w:space="0" w:color="auto"/>
        <w:left w:val="none" w:sz="0" w:space="0" w:color="auto"/>
        <w:bottom w:val="none" w:sz="0" w:space="0" w:color="auto"/>
        <w:right w:val="none" w:sz="0" w:space="0" w:color="auto"/>
      </w:divBdr>
      <w:divsChild>
        <w:div w:id="1989049908">
          <w:marLeft w:val="0"/>
          <w:marRight w:val="0"/>
          <w:marTop w:val="0"/>
          <w:marBottom w:val="0"/>
          <w:divBdr>
            <w:top w:val="single" w:sz="2" w:space="14" w:color="auto"/>
            <w:left w:val="single" w:sz="2" w:space="14" w:color="auto"/>
            <w:bottom w:val="single" w:sz="2" w:space="14" w:color="auto"/>
            <w:right w:val="single" w:sz="2" w:space="14" w:color="auto"/>
          </w:divBdr>
          <w:divsChild>
            <w:div w:id="1264192688">
              <w:marLeft w:val="0"/>
              <w:marRight w:val="0"/>
              <w:marTop w:val="0"/>
              <w:marBottom w:val="240"/>
              <w:divBdr>
                <w:top w:val="single" w:sz="2" w:space="0" w:color="auto"/>
                <w:left w:val="single" w:sz="2" w:space="0" w:color="auto"/>
                <w:bottom w:val="single" w:sz="2" w:space="0" w:color="auto"/>
                <w:right w:val="single" w:sz="2" w:space="0" w:color="auto"/>
              </w:divBdr>
            </w:div>
            <w:div w:id="947271840">
              <w:marLeft w:val="0"/>
              <w:marRight w:val="0"/>
              <w:marTop w:val="0"/>
              <w:marBottom w:val="0"/>
              <w:divBdr>
                <w:top w:val="single" w:sz="2" w:space="0" w:color="auto"/>
                <w:left w:val="single" w:sz="2" w:space="0" w:color="auto"/>
                <w:bottom w:val="single" w:sz="2" w:space="0" w:color="auto"/>
                <w:right w:val="single" w:sz="2" w:space="0" w:color="auto"/>
              </w:divBdr>
            </w:div>
          </w:divsChild>
        </w:div>
        <w:div w:id="1044908032">
          <w:marLeft w:val="0"/>
          <w:marRight w:val="0"/>
          <w:marTop w:val="0"/>
          <w:marBottom w:val="0"/>
          <w:divBdr>
            <w:top w:val="single" w:sz="2" w:space="0" w:color="auto"/>
            <w:left w:val="single" w:sz="2" w:space="0" w:color="auto"/>
            <w:bottom w:val="single" w:sz="2" w:space="0" w:color="auto"/>
            <w:right w:val="single" w:sz="2" w:space="0" w:color="auto"/>
          </w:divBdr>
        </w:div>
        <w:div w:id="1728650043">
          <w:marLeft w:val="0"/>
          <w:marRight w:val="0"/>
          <w:marTop w:val="0"/>
          <w:marBottom w:val="0"/>
          <w:divBdr>
            <w:top w:val="single" w:sz="2" w:space="0" w:color="auto"/>
            <w:left w:val="single" w:sz="2" w:space="0" w:color="auto"/>
            <w:bottom w:val="single" w:sz="2" w:space="0" w:color="auto"/>
            <w:right w:val="single" w:sz="2" w:space="0" w:color="auto"/>
          </w:divBdr>
        </w:div>
        <w:div w:id="1421024089">
          <w:marLeft w:val="0"/>
          <w:marRight w:val="0"/>
          <w:marTop w:val="0"/>
          <w:marBottom w:val="0"/>
          <w:divBdr>
            <w:top w:val="single" w:sz="2" w:space="0" w:color="auto"/>
            <w:left w:val="single" w:sz="2" w:space="8" w:color="auto"/>
            <w:bottom w:val="single" w:sz="2" w:space="0" w:color="auto"/>
            <w:right w:val="single" w:sz="2" w:space="8" w:color="auto"/>
          </w:divBdr>
          <w:divsChild>
            <w:div w:id="730151609">
              <w:marLeft w:val="0"/>
              <w:marRight w:val="0"/>
              <w:marTop w:val="0"/>
              <w:marBottom w:val="0"/>
              <w:divBdr>
                <w:top w:val="single" w:sz="2" w:space="0" w:color="auto"/>
                <w:left w:val="single" w:sz="2" w:space="8" w:color="auto"/>
                <w:bottom w:val="single" w:sz="2" w:space="0" w:color="auto"/>
                <w:right w:val="single" w:sz="2" w:space="8" w:color="auto"/>
              </w:divBdr>
              <w:divsChild>
                <w:div w:id="1916667362">
                  <w:marLeft w:val="-150"/>
                  <w:marRight w:val="-150"/>
                  <w:marTop w:val="0"/>
                  <w:marBottom w:val="0"/>
                  <w:divBdr>
                    <w:top w:val="single" w:sz="2" w:space="0" w:color="auto"/>
                    <w:left w:val="single" w:sz="2" w:space="0" w:color="auto"/>
                    <w:bottom w:val="single" w:sz="2" w:space="0" w:color="auto"/>
                    <w:right w:val="single" w:sz="2" w:space="0" w:color="auto"/>
                  </w:divBdr>
                  <w:divsChild>
                    <w:div w:id="1419791875">
                      <w:marLeft w:val="4000"/>
                      <w:marRight w:val="0"/>
                      <w:marTop w:val="0"/>
                      <w:marBottom w:val="0"/>
                      <w:divBdr>
                        <w:top w:val="single" w:sz="2" w:space="0" w:color="auto"/>
                        <w:left w:val="single" w:sz="2" w:space="8" w:color="auto"/>
                        <w:bottom w:val="single" w:sz="2" w:space="0" w:color="auto"/>
                        <w:right w:val="single" w:sz="2" w:space="8" w:color="auto"/>
                      </w:divBdr>
                      <w:divsChild>
                        <w:div w:id="700206237">
                          <w:marLeft w:val="150"/>
                          <w:marRight w:val="150"/>
                          <w:marTop w:val="150"/>
                          <w:marBottom w:val="150"/>
                          <w:divBdr>
                            <w:top w:val="single" w:sz="2" w:space="0" w:color="auto"/>
                            <w:left w:val="single" w:sz="2" w:space="0" w:color="auto"/>
                            <w:bottom w:val="single" w:sz="2" w:space="0" w:color="auto"/>
                            <w:right w:val="single" w:sz="2" w:space="0" w:color="auto"/>
                          </w:divBdr>
                        </w:div>
                      </w:divsChild>
                    </w:div>
                  </w:divsChild>
                </w:div>
              </w:divsChild>
            </w:div>
          </w:divsChild>
        </w:div>
        <w:div w:id="101728494">
          <w:marLeft w:val="0"/>
          <w:marRight w:val="0"/>
          <w:marTop w:val="0"/>
          <w:marBottom w:val="0"/>
          <w:divBdr>
            <w:top w:val="single" w:sz="2" w:space="0" w:color="auto"/>
            <w:left w:val="single" w:sz="2" w:space="0" w:color="auto"/>
            <w:bottom w:val="single" w:sz="2" w:space="0" w:color="auto"/>
            <w:right w:val="single" w:sz="2" w:space="0" w:color="auto"/>
          </w:divBdr>
          <w:divsChild>
            <w:div w:id="1667974656">
              <w:marLeft w:val="0"/>
              <w:marRight w:val="0"/>
              <w:marTop w:val="0"/>
              <w:marBottom w:val="0"/>
              <w:divBdr>
                <w:top w:val="single" w:sz="2" w:space="0" w:color="auto"/>
                <w:left w:val="single" w:sz="2" w:space="8" w:color="auto"/>
                <w:bottom w:val="single" w:sz="2" w:space="0" w:color="auto"/>
                <w:right w:val="single" w:sz="2" w:space="8" w:color="auto"/>
              </w:divBdr>
              <w:divsChild>
                <w:div w:id="289869737">
                  <w:marLeft w:val="-150"/>
                  <w:marRight w:val="-150"/>
                  <w:marTop w:val="0"/>
                  <w:marBottom w:val="0"/>
                  <w:divBdr>
                    <w:top w:val="single" w:sz="2" w:space="0" w:color="auto"/>
                    <w:left w:val="single" w:sz="2" w:space="0" w:color="auto"/>
                    <w:bottom w:val="single" w:sz="2" w:space="0" w:color="auto"/>
                    <w:right w:val="single" w:sz="2" w:space="0" w:color="auto"/>
                  </w:divBdr>
                  <w:divsChild>
                    <w:div w:id="396175717">
                      <w:marLeft w:val="0"/>
                      <w:marRight w:val="0"/>
                      <w:marTop w:val="0"/>
                      <w:marBottom w:val="0"/>
                      <w:divBdr>
                        <w:top w:val="single" w:sz="2" w:space="0" w:color="auto"/>
                        <w:left w:val="single" w:sz="2" w:space="0" w:color="auto"/>
                        <w:bottom w:val="single" w:sz="2" w:space="0" w:color="auto"/>
                        <w:right w:val="single" w:sz="2" w:space="0" w:color="auto"/>
                      </w:divBdr>
                      <w:divsChild>
                        <w:div w:id="1028946196">
                          <w:marLeft w:val="0"/>
                          <w:marRight w:val="150"/>
                          <w:marTop w:val="0"/>
                          <w:marBottom w:val="0"/>
                          <w:divBdr>
                            <w:top w:val="single" w:sz="2" w:space="0" w:color="auto"/>
                            <w:left w:val="single" w:sz="2" w:space="0" w:color="auto"/>
                            <w:bottom w:val="single" w:sz="2" w:space="0" w:color="auto"/>
                            <w:right w:val="single" w:sz="2" w:space="0" w:color="auto"/>
                          </w:divBdr>
                          <w:divsChild>
                            <w:div w:id="665129383">
                              <w:marLeft w:val="0"/>
                              <w:marRight w:val="0"/>
                              <w:marTop w:val="0"/>
                              <w:marBottom w:val="0"/>
                              <w:divBdr>
                                <w:top w:val="single" w:sz="2" w:space="8" w:color="auto"/>
                                <w:left w:val="single" w:sz="2" w:space="8" w:color="auto"/>
                                <w:bottom w:val="single" w:sz="2" w:space="8" w:color="auto"/>
                                <w:right w:val="single" w:sz="2" w:space="8" w:color="auto"/>
                              </w:divBdr>
                            </w:div>
                          </w:divsChild>
                        </w:div>
                        <w:div w:id="232006643">
                          <w:marLeft w:val="0"/>
                          <w:marRight w:val="150"/>
                          <w:marTop w:val="0"/>
                          <w:marBottom w:val="0"/>
                          <w:divBdr>
                            <w:top w:val="single" w:sz="2" w:space="0" w:color="auto"/>
                            <w:left w:val="single" w:sz="2" w:space="0" w:color="auto"/>
                            <w:bottom w:val="single" w:sz="2" w:space="0" w:color="auto"/>
                            <w:right w:val="single" w:sz="2" w:space="0" w:color="auto"/>
                          </w:divBdr>
                          <w:divsChild>
                            <w:div w:id="334966084">
                              <w:marLeft w:val="0"/>
                              <w:marRight w:val="0"/>
                              <w:marTop w:val="0"/>
                              <w:marBottom w:val="0"/>
                              <w:divBdr>
                                <w:top w:val="single" w:sz="2" w:space="8" w:color="auto"/>
                                <w:left w:val="single" w:sz="2" w:space="8" w:color="auto"/>
                                <w:bottom w:val="single" w:sz="2" w:space="8" w:color="auto"/>
                                <w:right w:val="single" w:sz="2" w:space="8" w:color="auto"/>
                              </w:divBdr>
                            </w:div>
                          </w:divsChild>
                        </w:div>
                        <w:div w:id="1562784399">
                          <w:marLeft w:val="0"/>
                          <w:marRight w:val="150"/>
                          <w:marTop w:val="0"/>
                          <w:marBottom w:val="0"/>
                          <w:divBdr>
                            <w:top w:val="single" w:sz="2" w:space="0" w:color="auto"/>
                            <w:left w:val="single" w:sz="2" w:space="0" w:color="auto"/>
                            <w:bottom w:val="single" w:sz="2" w:space="0" w:color="auto"/>
                            <w:right w:val="single" w:sz="2" w:space="0" w:color="auto"/>
                          </w:divBdr>
                          <w:divsChild>
                            <w:div w:id="764224717">
                              <w:marLeft w:val="0"/>
                              <w:marRight w:val="0"/>
                              <w:marTop w:val="0"/>
                              <w:marBottom w:val="0"/>
                              <w:divBdr>
                                <w:top w:val="single" w:sz="2" w:space="8" w:color="auto"/>
                                <w:left w:val="single" w:sz="2" w:space="8" w:color="auto"/>
                                <w:bottom w:val="single" w:sz="2" w:space="8" w:color="auto"/>
                                <w:right w:val="single" w:sz="2" w:space="8" w:color="auto"/>
                              </w:divBdr>
                            </w:div>
                          </w:divsChild>
                        </w:div>
                        <w:div w:id="1272542813">
                          <w:marLeft w:val="0"/>
                          <w:marRight w:val="150"/>
                          <w:marTop w:val="0"/>
                          <w:marBottom w:val="0"/>
                          <w:divBdr>
                            <w:top w:val="single" w:sz="2" w:space="0" w:color="auto"/>
                            <w:left w:val="single" w:sz="2" w:space="0" w:color="auto"/>
                            <w:bottom w:val="single" w:sz="2" w:space="0" w:color="auto"/>
                            <w:right w:val="single" w:sz="2" w:space="0" w:color="auto"/>
                          </w:divBdr>
                          <w:divsChild>
                            <w:div w:id="656152142">
                              <w:marLeft w:val="0"/>
                              <w:marRight w:val="0"/>
                              <w:marTop w:val="0"/>
                              <w:marBottom w:val="0"/>
                              <w:divBdr>
                                <w:top w:val="single" w:sz="2" w:space="8" w:color="auto"/>
                                <w:left w:val="single" w:sz="2" w:space="8" w:color="auto"/>
                                <w:bottom w:val="single" w:sz="2" w:space="8" w:color="auto"/>
                                <w:right w:val="single" w:sz="2" w:space="8" w:color="auto"/>
                              </w:divBdr>
                            </w:div>
                          </w:divsChild>
                        </w:div>
                        <w:div w:id="1510481262">
                          <w:marLeft w:val="0"/>
                          <w:marRight w:val="150"/>
                          <w:marTop w:val="0"/>
                          <w:marBottom w:val="0"/>
                          <w:divBdr>
                            <w:top w:val="single" w:sz="2" w:space="0" w:color="auto"/>
                            <w:left w:val="single" w:sz="2" w:space="0" w:color="auto"/>
                            <w:bottom w:val="single" w:sz="2" w:space="0" w:color="auto"/>
                            <w:right w:val="single" w:sz="2" w:space="0" w:color="auto"/>
                          </w:divBdr>
                          <w:divsChild>
                            <w:div w:id="128986367">
                              <w:marLeft w:val="0"/>
                              <w:marRight w:val="0"/>
                              <w:marTop w:val="0"/>
                              <w:marBottom w:val="0"/>
                              <w:divBdr>
                                <w:top w:val="single" w:sz="2" w:space="8" w:color="auto"/>
                                <w:left w:val="single" w:sz="2" w:space="8" w:color="auto"/>
                                <w:bottom w:val="single" w:sz="2" w:space="8" w:color="auto"/>
                                <w:right w:val="single" w:sz="2" w:space="8" w:color="auto"/>
                              </w:divBdr>
                            </w:div>
                          </w:divsChild>
                        </w:div>
                        <w:div w:id="1487474619">
                          <w:marLeft w:val="0"/>
                          <w:marRight w:val="150"/>
                          <w:marTop w:val="0"/>
                          <w:marBottom w:val="0"/>
                          <w:divBdr>
                            <w:top w:val="single" w:sz="2" w:space="0" w:color="auto"/>
                            <w:left w:val="single" w:sz="2" w:space="0" w:color="auto"/>
                            <w:bottom w:val="single" w:sz="2" w:space="0" w:color="auto"/>
                            <w:right w:val="single" w:sz="2" w:space="0" w:color="auto"/>
                          </w:divBdr>
                          <w:divsChild>
                            <w:div w:id="65151768">
                              <w:marLeft w:val="0"/>
                              <w:marRight w:val="0"/>
                              <w:marTop w:val="0"/>
                              <w:marBottom w:val="0"/>
                              <w:divBdr>
                                <w:top w:val="single" w:sz="2" w:space="8" w:color="auto"/>
                                <w:left w:val="single" w:sz="2" w:space="8" w:color="auto"/>
                                <w:bottom w:val="single" w:sz="2" w:space="8" w:color="auto"/>
                                <w:right w:val="single" w:sz="2" w:space="8" w:color="auto"/>
                              </w:divBdr>
                            </w:div>
                          </w:divsChild>
                        </w:div>
                      </w:divsChild>
                    </w:div>
                  </w:divsChild>
                </w:div>
              </w:divsChild>
            </w:div>
          </w:divsChild>
        </w:div>
        <w:div w:id="2013406408">
          <w:marLeft w:val="0"/>
          <w:marRight w:val="0"/>
          <w:marTop w:val="0"/>
          <w:marBottom w:val="0"/>
          <w:divBdr>
            <w:top w:val="single" w:sz="2" w:space="0" w:color="auto"/>
            <w:left w:val="single" w:sz="2" w:space="0" w:color="auto"/>
            <w:bottom w:val="single" w:sz="2" w:space="0" w:color="auto"/>
            <w:right w:val="single" w:sz="2" w:space="0" w:color="auto"/>
          </w:divBdr>
          <w:divsChild>
            <w:div w:id="458955617">
              <w:marLeft w:val="0"/>
              <w:marRight w:val="0"/>
              <w:marTop w:val="0"/>
              <w:marBottom w:val="0"/>
              <w:divBdr>
                <w:top w:val="single" w:sz="2" w:space="0" w:color="auto"/>
                <w:left w:val="single" w:sz="2" w:space="0" w:color="auto"/>
                <w:bottom w:val="single" w:sz="2" w:space="0" w:color="auto"/>
                <w:right w:val="single" w:sz="2" w:space="0" w:color="auto"/>
              </w:divBdr>
              <w:divsChild>
                <w:div w:id="21185274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57641753">
          <w:marLeft w:val="0"/>
          <w:marRight w:val="0"/>
          <w:marTop w:val="0"/>
          <w:marBottom w:val="0"/>
          <w:divBdr>
            <w:top w:val="single" w:sz="2" w:space="0" w:color="auto"/>
            <w:left w:val="single" w:sz="2" w:space="0" w:color="auto"/>
            <w:bottom w:val="single" w:sz="2" w:space="0" w:color="auto"/>
            <w:right w:val="single" w:sz="2" w:space="0" w:color="auto"/>
          </w:divBdr>
        </w:div>
        <w:div w:id="4982049">
          <w:marLeft w:val="0"/>
          <w:marRight w:val="0"/>
          <w:marTop w:val="0"/>
          <w:marBottom w:val="0"/>
          <w:divBdr>
            <w:top w:val="single" w:sz="2" w:space="0" w:color="auto"/>
            <w:left w:val="single" w:sz="2" w:space="0" w:color="auto"/>
            <w:bottom w:val="single" w:sz="2" w:space="0" w:color="auto"/>
            <w:right w:val="single" w:sz="2" w:space="0" w:color="auto"/>
          </w:divBdr>
        </w:div>
        <w:div w:id="1494486900">
          <w:marLeft w:val="0"/>
          <w:marRight w:val="0"/>
          <w:marTop w:val="0"/>
          <w:marBottom w:val="0"/>
          <w:divBdr>
            <w:top w:val="single" w:sz="2" w:space="0" w:color="auto"/>
            <w:left w:val="single" w:sz="2" w:space="0" w:color="auto"/>
            <w:bottom w:val="single" w:sz="2" w:space="0" w:color="auto"/>
            <w:right w:val="single" w:sz="2" w:space="0" w:color="auto"/>
          </w:divBdr>
        </w:div>
        <w:div w:id="522088505">
          <w:marLeft w:val="0"/>
          <w:marRight w:val="0"/>
          <w:marTop w:val="0"/>
          <w:marBottom w:val="0"/>
          <w:divBdr>
            <w:top w:val="single" w:sz="2" w:space="0" w:color="auto"/>
            <w:left w:val="single" w:sz="2" w:space="0" w:color="auto"/>
            <w:bottom w:val="single" w:sz="2" w:space="0" w:color="auto"/>
            <w:right w:val="single" w:sz="2" w:space="0" w:color="auto"/>
          </w:divBdr>
          <w:divsChild>
            <w:div w:id="2126537929">
              <w:marLeft w:val="0"/>
              <w:marRight w:val="0"/>
              <w:marTop w:val="0"/>
              <w:marBottom w:val="0"/>
              <w:divBdr>
                <w:top w:val="single" w:sz="2" w:space="0" w:color="auto"/>
                <w:left w:val="single" w:sz="2" w:space="0" w:color="auto"/>
                <w:bottom w:val="single" w:sz="2" w:space="0" w:color="auto"/>
                <w:right w:val="single" w:sz="2" w:space="0" w:color="auto"/>
              </w:divBdr>
            </w:div>
          </w:divsChild>
        </w:div>
        <w:div w:id="1687445643">
          <w:marLeft w:val="0"/>
          <w:marRight w:val="0"/>
          <w:marTop w:val="0"/>
          <w:marBottom w:val="0"/>
          <w:divBdr>
            <w:top w:val="single" w:sz="2" w:space="0" w:color="auto"/>
            <w:left w:val="single" w:sz="2" w:space="0" w:color="auto"/>
            <w:bottom w:val="single" w:sz="2" w:space="0" w:color="auto"/>
            <w:right w:val="single" w:sz="2" w:space="0" w:color="auto"/>
          </w:divBdr>
        </w:div>
        <w:div w:id="1213925338">
          <w:marLeft w:val="0"/>
          <w:marRight w:val="0"/>
          <w:marTop w:val="0"/>
          <w:marBottom w:val="0"/>
          <w:divBdr>
            <w:top w:val="single" w:sz="2" w:space="0" w:color="auto"/>
            <w:left w:val="single" w:sz="2" w:space="0" w:color="auto"/>
            <w:bottom w:val="single" w:sz="2" w:space="0" w:color="auto"/>
            <w:right w:val="single" w:sz="2" w:space="0" w:color="auto"/>
          </w:divBdr>
        </w:div>
        <w:div w:id="1058749188">
          <w:marLeft w:val="0"/>
          <w:marRight w:val="0"/>
          <w:marTop w:val="0"/>
          <w:marBottom w:val="0"/>
          <w:divBdr>
            <w:top w:val="single" w:sz="2" w:space="0" w:color="auto"/>
            <w:left w:val="single" w:sz="2" w:space="0" w:color="auto"/>
            <w:bottom w:val="single" w:sz="2" w:space="0" w:color="auto"/>
            <w:right w:val="single" w:sz="2" w:space="0" w:color="auto"/>
          </w:divBdr>
        </w:div>
        <w:div w:id="1753698448">
          <w:marLeft w:val="0"/>
          <w:marRight w:val="0"/>
          <w:marTop w:val="0"/>
          <w:marBottom w:val="0"/>
          <w:divBdr>
            <w:top w:val="single" w:sz="2" w:space="0" w:color="auto"/>
            <w:left w:val="single" w:sz="2" w:space="0" w:color="auto"/>
            <w:bottom w:val="single" w:sz="2" w:space="0" w:color="auto"/>
            <w:right w:val="single" w:sz="2" w:space="0" w:color="auto"/>
          </w:divBdr>
          <w:divsChild>
            <w:div w:id="1050615109">
              <w:blockQuote w:val="1"/>
              <w:marLeft w:val="720"/>
              <w:marRight w:val="720"/>
              <w:marTop w:val="100"/>
              <w:marBottom w:val="100"/>
              <w:divBdr>
                <w:top w:val="single" w:sz="2" w:space="0" w:color="auto"/>
                <w:left w:val="none" w:sz="0" w:space="0" w:color="auto"/>
                <w:bottom w:val="single" w:sz="2" w:space="0" w:color="auto"/>
                <w:right w:val="single" w:sz="2" w:space="0" w:color="auto"/>
              </w:divBdr>
            </w:div>
          </w:divsChild>
        </w:div>
        <w:div w:id="446240669">
          <w:marLeft w:val="0"/>
          <w:marRight w:val="0"/>
          <w:marTop w:val="0"/>
          <w:marBottom w:val="0"/>
          <w:divBdr>
            <w:top w:val="single" w:sz="2" w:space="0" w:color="auto"/>
            <w:left w:val="single" w:sz="2" w:space="0" w:color="auto"/>
            <w:bottom w:val="single" w:sz="2" w:space="0" w:color="auto"/>
            <w:right w:val="single" w:sz="2" w:space="0" w:color="auto"/>
          </w:divBdr>
          <w:divsChild>
            <w:div w:id="1049525591">
              <w:blockQuote w:val="1"/>
              <w:marLeft w:val="720"/>
              <w:marRight w:val="720"/>
              <w:marTop w:val="100"/>
              <w:marBottom w:val="100"/>
              <w:divBdr>
                <w:top w:val="single" w:sz="2" w:space="0" w:color="auto"/>
                <w:left w:val="none" w:sz="0" w:space="0" w:color="auto"/>
                <w:bottom w:val="single" w:sz="2" w:space="0" w:color="auto"/>
                <w:right w:val="single" w:sz="2" w:space="0" w:color="auto"/>
              </w:divBdr>
            </w:div>
          </w:divsChild>
        </w:div>
        <w:div w:id="1557742499">
          <w:marLeft w:val="0"/>
          <w:marRight w:val="0"/>
          <w:marTop w:val="0"/>
          <w:marBottom w:val="0"/>
          <w:divBdr>
            <w:top w:val="single" w:sz="2" w:space="0" w:color="auto"/>
            <w:left w:val="single" w:sz="2" w:space="0" w:color="auto"/>
            <w:bottom w:val="single" w:sz="2" w:space="0" w:color="auto"/>
            <w:right w:val="single" w:sz="2" w:space="0" w:color="auto"/>
          </w:divBdr>
          <w:divsChild>
            <w:div w:id="1591157244">
              <w:blockQuote w:val="1"/>
              <w:marLeft w:val="720"/>
              <w:marRight w:val="720"/>
              <w:marTop w:val="100"/>
              <w:marBottom w:val="100"/>
              <w:divBdr>
                <w:top w:val="single" w:sz="2" w:space="0" w:color="auto"/>
                <w:left w:val="none" w:sz="0" w:space="0" w:color="auto"/>
                <w:bottom w:val="single" w:sz="2" w:space="0" w:color="auto"/>
                <w:right w:val="single" w:sz="2" w:space="0" w:color="auto"/>
              </w:divBdr>
            </w:div>
          </w:divsChild>
        </w:div>
        <w:div w:id="815029686">
          <w:marLeft w:val="0"/>
          <w:marRight w:val="0"/>
          <w:marTop w:val="0"/>
          <w:marBottom w:val="0"/>
          <w:divBdr>
            <w:top w:val="single" w:sz="2" w:space="0" w:color="auto"/>
            <w:left w:val="single" w:sz="2" w:space="8" w:color="auto"/>
            <w:bottom w:val="single" w:sz="2" w:space="0" w:color="auto"/>
            <w:right w:val="single" w:sz="2" w:space="8" w:color="auto"/>
          </w:divBdr>
          <w:divsChild>
            <w:div w:id="789395217">
              <w:marLeft w:val="-150"/>
              <w:marRight w:val="-150"/>
              <w:marTop w:val="0"/>
              <w:marBottom w:val="0"/>
              <w:divBdr>
                <w:top w:val="single" w:sz="2" w:space="0" w:color="auto"/>
                <w:left w:val="single" w:sz="2" w:space="0" w:color="auto"/>
                <w:bottom w:val="single" w:sz="2" w:space="0" w:color="auto"/>
                <w:right w:val="single" w:sz="2" w:space="0" w:color="auto"/>
              </w:divBdr>
              <w:divsChild>
                <w:div w:id="1193038324">
                  <w:marLeft w:val="0"/>
                  <w:marRight w:val="0"/>
                  <w:marTop w:val="0"/>
                  <w:marBottom w:val="0"/>
                  <w:divBdr>
                    <w:top w:val="single" w:sz="2" w:space="0" w:color="auto"/>
                    <w:left w:val="single" w:sz="2" w:space="8" w:color="auto"/>
                    <w:bottom w:val="single" w:sz="2" w:space="0" w:color="auto"/>
                    <w:right w:val="single" w:sz="2" w:space="8" w:color="auto"/>
                  </w:divBdr>
                  <w:divsChild>
                    <w:div w:id="917591681">
                      <w:marLeft w:val="0"/>
                      <w:marRight w:val="0"/>
                      <w:marTop w:val="0"/>
                      <w:marBottom w:val="0"/>
                      <w:divBdr>
                        <w:top w:val="single" w:sz="2" w:space="0" w:color="auto"/>
                        <w:left w:val="single" w:sz="2" w:space="0" w:color="auto"/>
                        <w:bottom w:val="single" w:sz="2" w:space="0" w:color="auto"/>
                        <w:right w:val="single" w:sz="2" w:space="0" w:color="auto"/>
                      </w:divBdr>
                    </w:div>
                  </w:divsChild>
                </w:div>
                <w:div w:id="1716195753">
                  <w:marLeft w:val="0"/>
                  <w:marRight w:val="0"/>
                  <w:marTop w:val="0"/>
                  <w:marBottom w:val="0"/>
                  <w:divBdr>
                    <w:top w:val="single" w:sz="2" w:space="0" w:color="auto"/>
                    <w:left w:val="single" w:sz="2" w:space="8" w:color="auto"/>
                    <w:bottom w:val="single" w:sz="2" w:space="0" w:color="auto"/>
                    <w:right w:val="single" w:sz="2" w:space="8" w:color="auto"/>
                  </w:divBdr>
                  <w:divsChild>
                    <w:div w:id="1434472336">
                      <w:marLeft w:val="0"/>
                      <w:marRight w:val="0"/>
                      <w:marTop w:val="0"/>
                      <w:marBottom w:val="0"/>
                      <w:divBdr>
                        <w:top w:val="single" w:sz="2" w:space="0" w:color="auto"/>
                        <w:left w:val="single" w:sz="2" w:space="0" w:color="auto"/>
                        <w:bottom w:val="single" w:sz="2" w:space="0" w:color="auto"/>
                        <w:right w:val="single" w:sz="2" w:space="0" w:color="auto"/>
                      </w:divBdr>
                      <w:divsChild>
                        <w:div w:id="125516051">
                          <w:marLeft w:val="0"/>
                          <w:marRight w:val="0"/>
                          <w:marTop w:val="0"/>
                          <w:marBottom w:val="0"/>
                          <w:divBdr>
                            <w:top w:val="single" w:sz="2" w:space="0" w:color="auto"/>
                            <w:left w:val="single" w:sz="12" w:space="15" w:color="FFFFFF"/>
                            <w:bottom w:val="single" w:sz="2" w:space="0" w:color="auto"/>
                            <w:right w:val="single" w:sz="2" w:space="0" w:color="auto"/>
                          </w:divBdr>
                          <w:divsChild>
                            <w:div w:id="395400281">
                              <w:marLeft w:val="0"/>
                              <w:marRight w:val="0"/>
                              <w:marTop w:val="0"/>
                              <w:marBottom w:val="0"/>
                              <w:divBdr>
                                <w:top w:val="single" w:sz="2" w:space="31" w:color="auto"/>
                                <w:left w:val="single" w:sz="2" w:space="0" w:color="auto"/>
                                <w:bottom w:val="single" w:sz="2" w:space="0" w:color="auto"/>
                                <w:right w:val="single" w:sz="2" w:space="0" w:color="auto"/>
                              </w:divBdr>
                            </w:div>
                          </w:divsChild>
                        </w:div>
                      </w:divsChild>
                    </w:div>
                  </w:divsChild>
                </w:div>
                <w:div w:id="46684265">
                  <w:marLeft w:val="0"/>
                  <w:marRight w:val="0"/>
                  <w:marTop w:val="0"/>
                  <w:marBottom w:val="0"/>
                  <w:divBdr>
                    <w:top w:val="single" w:sz="2" w:space="0" w:color="auto"/>
                    <w:left w:val="single" w:sz="2" w:space="8" w:color="auto"/>
                    <w:bottom w:val="single" w:sz="2" w:space="0" w:color="auto"/>
                    <w:right w:val="single" w:sz="2" w:space="8" w:color="auto"/>
                  </w:divBdr>
                  <w:divsChild>
                    <w:div w:id="1613056342">
                      <w:marLeft w:val="0"/>
                      <w:marRight w:val="0"/>
                      <w:marTop w:val="0"/>
                      <w:marBottom w:val="0"/>
                      <w:divBdr>
                        <w:top w:val="single" w:sz="2" w:space="0" w:color="auto"/>
                        <w:left w:val="single" w:sz="2" w:space="0" w:color="auto"/>
                        <w:bottom w:val="single" w:sz="2" w:space="0" w:color="auto"/>
                        <w:right w:val="single" w:sz="2" w:space="0" w:color="auto"/>
                      </w:divBdr>
                      <w:divsChild>
                        <w:div w:id="1445927173">
                          <w:marLeft w:val="0"/>
                          <w:marRight w:val="0"/>
                          <w:marTop w:val="0"/>
                          <w:marBottom w:val="0"/>
                          <w:divBdr>
                            <w:top w:val="single" w:sz="2" w:space="0" w:color="auto"/>
                            <w:left w:val="single" w:sz="2" w:space="0" w:color="auto"/>
                            <w:bottom w:val="single" w:sz="2" w:space="0" w:color="auto"/>
                            <w:right w:val="single" w:sz="2" w:space="0" w:color="auto"/>
                          </w:divBdr>
                          <w:divsChild>
                            <w:div w:id="1193345272">
                              <w:marLeft w:val="0"/>
                              <w:marRight w:val="0"/>
                              <w:marTop w:val="0"/>
                              <w:marBottom w:val="0"/>
                              <w:divBdr>
                                <w:top w:val="single" w:sz="2" w:space="0" w:color="auto"/>
                                <w:left w:val="single" w:sz="12" w:space="15" w:color="FFFFFF"/>
                                <w:bottom w:val="single" w:sz="2" w:space="0" w:color="auto"/>
                                <w:right w:val="single" w:sz="2" w:space="0" w:color="auto"/>
                              </w:divBdr>
                              <w:divsChild>
                                <w:div w:id="97260480">
                                  <w:marLeft w:val="0"/>
                                  <w:marRight w:val="0"/>
                                  <w:marTop w:val="0"/>
                                  <w:marBottom w:val="0"/>
                                  <w:divBdr>
                                    <w:top w:val="single" w:sz="2" w:space="31" w:color="auto"/>
                                    <w:left w:val="single" w:sz="2" w:space="0" w:color="auto"/>
                                    <w:bottom w:val="single" w:sz="2" w:space="0" w:color="auto"/>
                                    <w:right w:val="single" w:sz="2" w:space="0" w:color="auto"/>
                                  </w:divBdr>
                                </w:div>
                              </w:divsChild>
                            </w:div>
                            <w:div w:id="21453479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645962000">
                  <w:marLeft w:val="0"/>
                  <w:marRight w:val="0"/>
                  <w:marTop w:val="0"/>
                  <w:marBottom w:val="0"/>
                  <w:divBdr>
                    <w:top w:val="single" w:sz="2" w:space="0" w:color="auto"/>
                    <w:left w:val="single" w:sz="2" w:space="8" w:color="auto"/>
                    <w:bottom w:val="single" w:sz="2" w:space="0" w:color="auto"/>
                    <w:right w:val="single" w:sz="2" w:space="8" w:color="auto"/>
                  </w:divBdr>
                  <w:divsChild>
                    <w:div w:id="340281081">
                      <w:marLeft w:val="0"/>
                      <w:marRight w:val="0"/>
                      <w:marTop w:val="0"/>
                      <w:marBottom w:val="0"/>
                      <w:divBdr>
                        <w:top w:val="single" w:sz="2" w:space="0" w:color="auto"/>
                        <w:left w:val="single" w:sz="2" w:space="0" w:color="auto"/>
                        <w:bottom w:val="single" w:sz="2" w:space="0" w:color="auto"/>
                        <w:right w:val="single" w:sz="2" w:space="0" w:color="auto"/>
                      </w:divBdr>
                      <w:divsChild>
                        <w:div w:id="1741714797">
                          <w:marLeft w:val="0"/>
                          <w:marRight w:val="0"/>
                          <w:marTop w:val="0"/>
                          <w:marBottom w:val="0"/>
                          <w:divBdr>
                            <w:top w:val="single" w:sz="2" w:space="0" w:color="auto"/>
                            <w:left w:val="single" w:sz="2" w:space="0" w:color="auto"/>
                            <w:bottom w:val="single" w:sz="2" w:space="0" w:color="auto"/>
                            <w:right w:val="single" w:sz="2" w:space="0" w:color="auto"/>
                          </w:divBdr>
                          <w:divsChild>
                            <w:div w:id="568077316">
                              <w:marLeft w:val="0"/>
                              <w:marRight w:val="0"/>
                              <w:marTop w:val="0"/>
                              <w:marBottom w:val="0"/>
                              <w:divBdr>
                                <w:top w:val="single" w:sz="2" w:space="0" w:color="auto"/>
                                <w:left w:val="single" w:sz="12" w:space="15" w:color="FFFFFF"/>
                                <w:bottom w:val="single" w:sz="2" w:space="0" w:color="auto"/>
                                <w:right w:val="single" w:sz="2" w:space="0" w:color="auto"/>
                              </w:divBdr>
                              <w:divsChild>
                                <w:div w:id="1480927125">
                                  <w:marLeft w:val="0"/>
                                  <w:marRight w:val="0"/>
                                  <w:marTop w:val="0"/>
                                  <w:marBottom w:val="0"/>
                                  <w:divBdr>
                                    <w:top w:val="single" w:sz="2" w:space="31" w:color="auto"/>
                                    <w:left w:val="single" w:sz="2" w:space="0" w:color="auto"/>
                                    <w:bottom w:val="single" w:sz="2" w:space="0" w:color="auto"/>
                                    <w:right w:val="single" w:sz="2" w:space="0" w:color="auto"/>
                                  </w:divBdr>
                                </w:div>
                              </w:divsChild>
                            </w:div>
                          </w:divsChild>
                        </w:div>
                      </w:divsChild>
                    </w:div>
                  </w:divsChild>
                </w:div>
                <w:div w:id="489908776">
                  <w:marLeft w:val="0"/>
                  <w:marRight w:val="0"/>
                  <w:marTop w:val="0"/>
                  <w:marBottom w:val="0"/>
                  <w:divBdr>
                    <w:top w:val="single" w:sz="2" w:space="0" w:color="auto"/>
                    <w:left w:val="single" w:sz="2" w:space="8" w:color="auto"/>
                    <w:bottom w:val="single" w:sz="2" w:space="0" w:color="auto"/>
                    <w:right w:val="single" w:sz="2" w:space="8" w:color="auto"/>
                  </w:divBdr>
                  <w:divsChild>
                    <w:div w:id="1515028083">
                      <w:marLeft w:val="0"/>
                      <w:marRight w:val="0"/>
                      <w:marTop w:val="0"/>
                      <w:marBottom w:val="0"/>
                      <w:divBdr>
                        <w:top w:val="single" w:sz="2" w:space="0" w:color="auto"/>
                        <w:left w:val="single" w:sz="2" w:space="0" w:color="auto"/>
                        <w:bottom w:val="single" w:sz="2" w:space="0" w:color="auto"/>
                        <w:right w:val="single" w:sz="2" w:space="0" w:color="auto"/>
                      </w:divBdr>
                      <w:divsChild>
                        <w:div w:id="206720850">
                          <w:blockQuote w:val="1"/>
                          <w:marLeft w:val="720"/>
                          <w:marRight w:val="720"/>
                          <w:marTop w:val="100"/>
                          <w:marBottom w:val="100"/>
                          <w:divBdr>
                            <w:top w:val="none" w:sz="0" w:space="0" w:color="auto"/>
                            <w:left w:val="none" w:sz="0" w:space="0" w:color="auto"/>
                            <w:bottom w:val="none" w:sz="0" w:space="0" w:color="auto"/>
                            <w:right w:val="none" w:sz="0" w:space="0" w:color="auto"/>
                          </w:divBdr>
                        </w:div>
                        <w:div w:id="431435838">
                          <w:marLeft w:val="300"/>
                          <w:marRight w:val="150"/>
                          <w:marTop w:val="150"/>
                          <w:marBottom w:val="150"/>
                          <w:divBdr>
                            <w:top w:val="single" w:sz="2" w:space="0" w:color="auto"/>
                            <w:left w:val="single" w:sz="2" w:space="0" w:color="auto"/>
                            <w:bottom w:val="single" w:sz="2" w:space="11" w:color="auto"/>
                            <w:right w:val="single" w:sz="2" w:space="0" w:color="auto"/>
                          </w:divBdr>
                        </w:div>
                      </w:divsChild>
                    </w:div>
                  </w:divsChild>
                </w:div>
              </w:divsChild>
            </w:div>
          </w:divsChild>
        </w:div>
        <w:div w:id="1610547377">
          <w:marLeft w:val="0"/>
          <w:marRight w:val="0"/>
          <w:marTop w:val="0"/>
          <w:marBottom w:val="0"/>
          <w:divBdr>
            <w:top w:val="single" w:sz="2" w:space="0" w:color="auto"/>
            <w:left w:val="single" w:sz="2" w:space="0" w:color="auto"/>
            <w:bottom w:val="single" w:sz="2" w:space="0" w:color="auto"/>
            <w:right w:val="single" w:sz="2" w:space="0" w:color="auto"/>
          </w:divBdr>
          <w:divsChild>
            <w:div w:id="1469981014">
              <w:marLeft w:val="0"/>
              <w:marRight w:val="0"/>
              <w:marTop w:val="0"/>
              <w:marBottom w:val="0"/>
              <w:divBdr>
                <w:top w:val="single" w:sz="2" w:space="0" w:color="auto"/>
                <w:left w:val="single" w:sz="2" w:space="8" w:color="auto"/>
                <w:bottom w:val="single" w:sz="2" w:space="0" w:color="auto"/>
                <w:right w:val="single" w:sz="2" w:space="8" w:color="auto"/>
              </w:divBdr>
              <w:divsChild>
                <w:div w:id="1491091873">
                  <w:marLeft w:val="0"/>
                  <w:marRight w:val="0"/>
                  <w:marTop w:val="0"/>
                  <w:marBottom w:val="0"/>
                  <w:divBdr>
                    <w:top w:val="single" w:sz="2" w:space="0" w:color="auto"/>
                    <w:left w:val="single" w:sz="2" w:space="0" w:color="auto"/>
                    <w:bottom w:val="single" w:sz="2" w:space="0" w:color="auto"/>
                    <w:right w:val="single" w:sz="2" w:space="0" w:color="auto"/>
                  </w:divBdr>
                  <w:divsChild>
                    <w:div w:id="104282367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sChild>
    </w:div>
    <w:div w:id="670764918">
      <w:bodyDiv w:val="1"/>
      <w:marLeft w:val="0"/>
      <w:marRight w:val="0"/>
      <w:marTop w:val="0"/>
      <w:marBottom w:val="0"/>
      <w:divBdr>
        <w:top w:val="none" w:sz="0" w:space="0" w:color="auto"/>
        <w:left w:val="none" w:sz="0" w:space="0" w:color="auto"/>
        <w:bottom w:val="none" w:sz="0" w:space="0" w:color="auto"/>
        <w:right w:val="none" w:sz="0" w:space="0" w:color="auto"/>
      </w:divBdr>
      <w:divsChild>
        <w:div w:id="2081249884">
          <w:marLeft w:val="0"/>
          <w:marRight w:val="0"/>
          <w:marTop w:val="0"/>
          <w:marBottom w:val="750"/>
          <w:divBdr>
            <w:top w:val="none" w:sz="0" w:space="0" w:color="auto"/>
            <w:left w:val="none" w:sz="0" w:space="0" w:color="auto"/>
            <w:bottom w:val="none" w:sz="0" w:space="0" w:color="auto"/>
            <w:right w:val="none" w:sz="0" w:space="0" w:color="auto"/>
          </w:divBdr>
          <w:divsChild>
            <w:div w:id="2025546302">
              <w:marLeft w:val="0"/>
              <w:marRight w:val="0"/>
              <w:marTop w:val="0"/>
              <w:marBottom w:val="0"/>
              <w:divBdr>
                <w:top w:val="none" w:sz="0" w:space="0" w:color="auto"/>
                <w:left w:val="none" w:sz="0" w:space="0" w:color="auto"/>
                <w:bottom w:val="none" w:sz="0" w:space="0" w:color="auto"/>
                <w:right w:val="none" w:sz="0" w:space="0" w:color="auto"/>
              </w:divBdr>
              <w:divsChild>
                <w:div w:id="54167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72249">
          <w:marLeft w:val="0"/>
          <w:marRight w:val="0"/>
          <w:marTop w:val="0"/>
          <w:marBottom w:val="0"/>
          <w:divBdr>
            <w:top w:val="none" w:sz="0" w:space="0" w:color="auto"/>
            <w:left w:val="none" w:sz="0" w:space="0" w:color="auto"/>
            <w:bottom w:val="none" w:sz="0" w:space="0" w:color="auto"/>
            <w:right w:val="none" w:sz="0" w:space="0" w:color="auto"/>
          </w:divBdr>
          <w:divsChild>
            <w:div w:id="734085123">
              <w:marLeft w:val="0"/>
              <w:marRight w:val="0"/>
              <w:marTop w:val="0"/>
              <w:marBottom w:val="30"/>
              <w:divBdr>
                <w:top w:val="none" w:sz="0" w:space="0" w:color="auto"/>
                <w:left w:val="none" w:sz="0" w:space="0" w:color="auto"/>
                <w:bottom w:val="none" w:sz="0" w:space="0" w:color="auto"/>
                <w:right w:val="none" w:sz="0" w:space="0" w:color="auto"/>
              </w:divBdr>
            </w:div>
            <w:div w:id="1756970149">
              <w:marLeft w:val="0"/>
              <w:marRight w:val="0"/>
              <w:marTop w:val="0"/>
              <w:marBottom w:val="30"/>
              <w:divBdr>
                <w:top w:val="none" w:sz="0" w:space="0" w:color="auto"/>
                <w:left w:val="none" w:sz="0" w:space="0" w:color="auto"/>
                <w:bottom w:val="none" w:sz="0" w:space="0" w:color="auto"/>
                <w:right w:val="none" w:sz="0" w:space="0" w:color="auto"/>
              </w:divBdr>
              <w:divsChild>
                <w:div w:id="129713793">
                  <w:marLeft w:val="0"/>
                  <w:marRight w:val="0"/>
                  <w:marTop w:val="0"/>
                  <w:marBottom w:val="0"/>
                  <w:divBdr>
                    <w:top w:val="none" w:sz="0" w:space="0" w:color="auto"/>
                    <w:left w:val="none" w:sz="0" w:space="0" w:color="auto"/>
                    <w:bottom w:val="none" w:sz="0" w:space="0" w:color="auto"/>
                    <w:right w:val="none" w:sz="0" w:space="0" w:color="auto"/>
                  </w:divBdr>
                </w:div>
              </w:divsChild>
            </w:div>
            <w:div w:id="844131043">
              <w:marLeft w:val="0"/>
              <w:marRight w:val="0"/>
              <w:marTop w:val="0"/>
              <w:marBottom w:val="30"/>
              <w:divBdr>
                <w:top w:val="none" w:sz="0" w:space="0" w:color="auto"/>
                <w:left w:val="none" w:sz="0" w:space="0" w:color="auto"/>
                <w:bottom w:val="none" w:sz="0" w:space="0" w:color="auto"/>
                <w:right w:val="none" w:sz="0" w:space="0" w:color="auto"/>
              </w:divBdr>
              <w:divsChild>
                <w:div w:id="844171603">
                  <w:marLeft w:val="0"/>
                  <w:marRight w:val="0"/>
                  <w:marTop w:val="0"/>
                  <w:marBottom w:val="0"/>
                  <w:divBdr>
                    <w:top w:val="none" w:sz="0" w:space="0" w:color="auto"/>
                    <w:left w:val="none" w:sz="0" w:space="0" w:color="auto"/>
                    <w:bottom w:val="none" w:sz="0" w:space="0" w:color="auto"/>
                    <w:right w:val="none" w:sz="0" w:space="0" w:color="auto"/>
                  </w:divBdr>
                </w:div>
              </w:divsChild>
            </w:div>
            <w:div w:id="1153451409">
              <w:marLeft w:val="0"/>
              <w:marRight w:val="0"/>
              <w:marTop w:val="0"/>
              <w:marBottom w:val="30"/>
              <w:divBdr>
                <w:top w:val="none" w:sz="0" w:space="0" w:color="auto"/>
                <w:left w:val="none" w:sz="0" w:space="0" w:color="auto"/>
                <w:bottom w:val="none" w:sz="0" w:space="0" w:color="auto"/>
                <w:right w:val="none" w:sz="0" w:space="0" w:color="auto"/>
              </w:divBdr>
              <w:divsChild>
                <w:div w:id="1173954470">
                  <w:marLeft w:val="0"/>
                  <w:marRight w:val="0"/>
                  <w:marTop w:val="0"/>
                  <w:marBottom w:val="0"/>
                  <w:divBdr>
                    <w:top w:val="none" w:sz="0" w:space="0" w:color="auto"/>
                    <w:left w:val="none" w:sz="0" w:space="0" w:color="auto"/>
                    <w:bottom w:val="none" w:sz="0" w:space="0" w:color="auto"/>
                    <w:right w:val="none" w:sz="0" w:space="0" w:color="auto"/>
                  </w:divBdr>
                </w:div>
              </w:divsChild>
            </w:div>
            <w:div w:id="1295675103">
              <w:marLeft w:val="0"/>
              <w:marRight w:val="0"/>
              <w:marTop w:val="0"/>
              <w:marBottom w:val="30"/>
              <w:divBdr>
                <w:top w:val="none" w:sz="0" w:space="0" w:color="auto"/>
                <w:left w:val="none" w:sz="0" w:space="0" w:color="auto"/>
                <w:bottom w:val="none" w:sz="0" w:space="0" w:color="auto"/>
                <w:right w:val="none" w:sz="0" w:space="0" w:color="auto"/>
              </w:divBdr>
              <w:divsChild>
                <w:div w:id="195783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940361">
      <w:bodyDiv w:val="1"/>
      <w:marLeft w:val="0"/>
      <w:marRight w:val="0"/>
      <w:marTop w:val="0"/>
      <w:marBottom w:val="0"/>
      <w:divBdr>
        <w:top w:val="none" w:sz="0" w:space="0" w:color="auto"/>
        <w:left w:val="none" w:sz="0" w:space="0" w:color="auto"/>
        <w:bottom w:val="none" w:sz="0" w:space="0" w:color="auto"/>
        <w:right w:val="none" w:sz="0" w:space="0" w:color="auto"/>
      </w:divBdr>
    </w:div>
    <w:div w:id="774636741">
      <w:bodyDiv w:val="1"/>
      <w:marLeft w:val="0"/>
      <w:marRight w:val="0"/>
      <w:marTop w:val="0"/>
      <w:marBottom w:val="0"/>
      <w:divBdr>
        <w:top w:val="none" w:sz="0" w:space="0" w:color="auto"/>
        <w:left w:val="none" w:sz="0" w:space="0" w:color="auto"/>
        <w:bottom w:val="none" w:sz="0" w:space="0" w:color="auto"/>
        <w:right w:val="none" w:sz="0" w:space="0" w:color="auto"/>
      </w:divBdr>
    </w:div>
    <w:div w:id="811294744">
      <w:bodyDiv w:val="1"/>
      <w:marLeft w:val="0"/>
      <w:marRight w:val="0"/>
      <w:marTop w:val="0"/>
      <w:marBottom w:val="0"/>
      <w:divBdr>
        <w:top w:val="none" w:sz="0" w:space="0" w:color="auto"/>
        <w:left w:val="none" w:sz="0" w:space="0" w:color="auto"/>
        <w:bottom w:val="none" w:sz="0" w:space="0" w:color="auto"/>
        <w:right w:val="none" w:sz="0" w:space="0" w:color="auto"/>
      </w:divBdr>
    </w:div>
    <w:div w:id="866285669">
      <w:bodyDiv w:val="1"/>
      <w:marLeft w:val="0"/>
      <w:marRight w:val="0"/>
      <w:marTop w:val="0"/>
      <w:marBottom w:val="0"/>
      <w:divBdr>
        <w:top w:val="none" w:sz="0" w:space="0" w:color="auto"/>
        <w:left w:val="none" w:sz="0" w:space="0" w:color="auto"/>
        <w:bottom w:val="none" w:sz="0" w:space="0" w:color="auto"/>
        <w:right w:val="none" w:sz="0" w:space="0" w:color="auto"/>
      </w:divBdr>
    </w:div>
    <w:div w:id="878905661">
      <w:bodyDiv w:val="1"/>
      <w:marLeft w:val="0"/>
      <w:marRight w:val="0"/>
      <w:marTop w:val="0"/>
      <w:marBottom w:val="0"/>
      <w:divBdr>
        <w:top w:val="none" w:sz="0" w:space="0" w:color="auto"/>
        <w:left w:val="none" w:sz="0" w:space="0" w:color="auto"/>
        <w:bottom w:val="none" w:sz="0" w:space="0" w:color="auto"/>
        <w:right w:val="none" w:sz="0" w:space="0" w:color="auto"/>
      </w:divBdr>
      <w:divsChild>
        <w:div w:id="497311418">
          <w:marLeft w:val="0"/>
          <w:marRight w:val="1440"/>
          <w:marTop w:val="0"/>
          <w:marBottom w:val="0"/>
          <w:divBdr>
            <w:top w:val="none" w:sz="0" w:space="0" w:color="auto"/>
            <w:left w:val="none" w:sz="0" w:space="0" w:color="auto"/>
            <w:bottom w:val="none" w:sz="0" w:space="0" w:color="auto"/>
            <w:right w:val="none" w:sz="0" w:space="0" w:color="auto"/>
          </w:divBdr>
        </w:div>
      </w:divsChild>
    </w:div>
    <w:div w:id="929242044">
      <w:bodyDiv w:val="1"/>
      <w:marLeft w:val="0"/>
      <w:marRight w:val="0"/>
      <w:marTop w:val="0"/>
      <w:marBottom w:val="0"/>
      <w:divBdr>
        <w:top w:val="none" w:sz="0" w:space="0" w:color="auto"/>
        <w:left w:val="none" w:sz="0" w:space="0" w:color="auto"/>
        <w:bottom w:val="none" w:sz="0" w:space="0" w:color="auto"/>
        <w:right w:val="none" w:sz="0" w:space="0" w:color="auto"/>
      </w:divBdr>
    </w:div>
    <w:div w:id="929313250">
      <w:bodyDiv w:val="1"/>
      <w:marLeft w:val="0"/>
      <w:marRight w:val="0"/>
      <w:marTop w:val="0"/>
      <w:marBottom w:val="0"/>
      <w:divBdr>
        <w:top w:val="none" w:sz="0" w:space="0" w:color="auto"/>
        <w:left w:val="none" w:sz="0" w:space="0" w:color="auto"/>
        <w:bottom w:val="none" w:sz="0" w:space="0" w:color="auto"/>
        <w:right w:val="none" w:sz="0" w:space="0" w:color="auto"/>
      </w:divBdr>
      <w:divsChild>
        <w:div w:id="1806194412">
          <w:marLeft w:val="0"/>
          <w:marRight w:val="1440"/>
          <w:marTop w:val="0"/>
          <w:marBottom w:val="0"/>
          <w:divBdr>
            <w:top w:val="none" w:sz="0" w:space="0" w:color="auto"/>
            <w:left w:val="none" w:sz="0" w:space="0" w:color="auto"/>
            <w:bottom w:val="none" w:sz="0" w:space="0" w:color="auto"/>
            <w:right w:val="none" w:sz="0" w:space="0" w:color="auto"/>
          </w:divBdr>
        </w:div>
      </w:divsChild>
    </w:div>
    <w:div w:id="938178353">
      <w:bodyDiv w:val="1"/>
      <w:marLeft w:val="0"/>
      <w:marRight w:val="0"/>
      <w:marTop w:val="0"/>
      <w:marBottom w:val="0"/>
      <w:divBdr>
        <w:top w:val="none" w:sz="0" w:space="0" w:color="auto"/>
        <w:left w:val="none" w:sz="0" w:space="0" w:color="auto"/>
        <w:bottom w:val="none" w:sz="0" w:space="0" w:color="auto"/>
        <w:right w:val="none" w:sz="0" w:space="0" w:color="auto"/>
      </w:divBdr>
    </w:div>
    <w:div w:id="1116483462">
      <w:bodyDiv w:val="1"/>
      <w:marLeft w:val="0"/>
      <w:marRight w:val="0"/>
      <w:marTop w:val="0"/>
      <w:marBottom w:val="0"/>
      <w:divBdr>
        <w:top w:val="none" w:sz="0" w:space="0" w:color="auto"/>
        <w:left w:val="none" w:sz="0" w:space="0" w:color="auto"/>
        <w:bottom w:val="none" w:sz="0" w:space="0" w:color="auto"/>
        <w:right w:val="none" w:sz="0" w:space="0" w:color="auto"/>
      </w:divBdr>
      <w:divsChild>
        <w:div w:id="620110642">
          <w:marLeft w:val="0"/>
          <w:marRight w:val="1440"/>
          <w:marTop w:val="0"/>
          <w:marBottom w:val="0"/>
          <w:divBdr>
            <w:top w:val="none" w:sz="0" w:space="0" w:color="auto"/>
            <w:left w:val="none" w:sz="0" w:space="0" w:color="auto"/>
            <w:bottom w:val="none" w:sz="0" w:space="0" w:color="auto"/>
            <w:right w:val="none" w:sz="0" w:space="0" w:color="auto"/>
          </w:divBdr>
        </w:div>
      </w:divsChild>
    </w:div>
    <w:div w:id="1285842916">
      <w:bodyDiv w:val="1"/>
      <w:marLeft w:val="0"/>
      <w:marRight w:val="0"/>
      <w:marTop w:val="0"/>
      <w:marBottom w:val="0"/>
      <w:divBdr>
        <w:top w:val="none" w:sz="0" w:space="0" w:color="auto"/>
        <w:left w:val="none" w:sz="0" w:space="0" w:color="auto"/>
        <w:bottom w:val="none" w:sz="0" w:space="0" w:color="auto"/>
        <w:right w:val="none" w:sz="0" w:space="0" w:color="auto"/>
      </w:divBdr>
    </w:div>
    <w:div w:id="1377971496">
      <w:bodyDiv w:val="1"/>
      <w:marLeft w:val="0"/>
      <w:marRight w:val="0"/>
      <w:marTop w:val="0"/>
      <w:marBottom w:val="0"/>
      <w:divBdr>
        <w:top w:val="none" w:sz="0" w:space="0" w:color="auto"/>
        <w:left w:val="none" w:sz="0" w:space="0" w:color="auto"/>
        <w:bottom w:val="none" w:sz="0" w:space="0" w:color="auto"/>
        <w:right w:val="none" w:sz="0" w:space="0" w:color="auto"/>
      </w:divBdr>
    </w:div>
    <w:div w:id="1378748005">
      <w:bodyDiv w:val="1"/>
      <w:marLeft w:val="0"/>
      <w:marRight w:val="0"/>
      <w:marTop w:val="0"/>
      <w:marBottom w:val="0"/>
      <w:divBdr>
        <w:top w:val="none" w:sz="0" w:space="0" w:color="auto"/>
        <w:left w:val="none" w:sz="0" w:space="0" w:color="auto"/>
        <w:bottom w:val="none" w:sz="0" w:space="0" w:color="auto"/>
        <w:right w:val="none" w:sz="0" w:space="0" w:color="auto"/>
      </w:divBdr>
      <w:divsChild>
        <w:div w:id="1226378300">
          <w:marLeft w:val="0"/>
          <w:marRight w:val="547"/>
          <w:marTop w:val="0"/>
          <w:marBottom w:val="0"/>
          <w:divBdr>
            <w:top w:val="none" w:sz="0" w:space="0" w:color="auto"/>
            <w:left w:val="none" w:sz="0" w:space="0" w:color="auto"/>
            <w:bottom w:val="none" w:sz="0" w:space="0" w:color="auto"/>
            <w:right w:val="none" w:sz="0" w:space="0" w:color="auto"/>
          </w:divBdr>
        </w:div>
      </w:divsChild>
    </w:div>
    <w:div w:id="1391730150">
      <w:bodyDiv w:val="1"/>
      <w:marLeft w:val="0"/>
      <w:marRight w:val="0"/>
      <w:marTop w:val="0"/>
      <w:marBottom w:val="0"/>
      <w:divBdr>
        <w:top w:val="none" w:sz="0" w:space="0" w:color="auto"/>
        <w:left w:val="none" w:sz="0" w:space="0" w:color="auto"/>
        <w:bottom w:val="none" w:sz="0" w:space="0" w:color="auto"/>
        <w:right w:val="none" w:sz="0" w:space="0" w:color="auto"/>
      </w:divBdr>
    </w:div>
    <w:div w:id="1528985159">
      <w:bodyDiv w:val="1"/>
      <w:marLeft w:val="0"/>
      <w:marRight w:val="0"/>
      <w:marTop w:val="0"/>
      <w:marBottom w:val="0"/>
      <w:divBdr>
        <w:top w:val="none" w:sz="0" w:space="0" w:color="auto"/>
        <w:left w:val="none" w:sz="0" w:space="0" w:color="auto"/>
        <w:bottom w:val="none" w:sz="0" w:space="0" w:color="auto"/>
        <w:right w:val="none" w:sz="0" w:space="0" w:color="auto"/>
      </w:divBdr>
      <w:divsChild>
        <w:div w:id="1470392101">
          <w:marLeft w:val="0"/>
          <w:marRight w:val="547"/>
          <w:marTop w:val="0"/>
          <w:marBottom w:val="202"/>
          <w:divBdr>
            <w:top w:val="none" w:sz="0" w:space="0" w:color="auto"/>
            <w:left w:val="none" w:sz="0" w:space="0" w:color="auto"/>
            <w:bottom w:val="none" w:sz="0" w:space="0" w:color="auto"/>
            <w:right w:val="none" w:sz="0" w:space="0" w:color="auto"/>
          </w:divBdr>
        </w:div>
        <w:div w:id="1941448240">
          <w:marLeft w:val="0"/>
          <w:marRight w:val="547"/>
          <w:marTop w:val="0"/>
          <w:marBottom w:val="202"/>
          <w:divBdr>
            <w:top w:val="none" w:sz="0" w:space="0" w:color="auto"/>
            <w:left w:val="none" w:sz="0" w:space="0" w:color="auto"/>
            <w:bottom w:val="none" w:sz="0" w:space="0" w:color="auto"/>
            <w:right w:val="none" w:sz="0" w:space="0" w:color="auto"/>
          </w:divBdr>
        </w:div>
        <w:div w:id="2053261280">
          <w:marLeft w:val="0"/>
          <w:marRight w:val="547"/>
          <w:marTop w:val="0"/>
          <w:marBottom w:val="202"/>
          <w:divBdr>
            <w:top w:val="none" w:sz="0" w:space="0" w:color="auto"/>
            <w:left w:val="none" w:sz="0" w:space="0" w:color="auto"/>
            <w:bottom w:val="none" w:sz="0" w:space="0" w:color="auto"/>
            <w:right w:val="none" w:sz="0" w:space="0" w:color="auto"/>
          </w:divBdr>
        </w:div>
        <w:div w:id="614212907">
          <w:marLeft w:val="0"/>
          <w:marRight w:val="547"/>
          <w:marTop w:val="0"/>
          <w:marBottom w:val="202"/>
          <w:divBdr>
            <w:top w:val="none" w:sz="0" w:space="0" w:color="auto"/>
            <w:left w:val="none" w:sz="0" w:space="0" w:color="auto"/>
            <w:bottom w:val="none" w:sz="0" w:space="0" w:color="auto"/>
            <w:right w:val="none" w:sz="0" w:space="0" w:color="auto"/>
          </w:divBdr>
        </w:div>
        <w:div w:id="2109963685">
          <w:marLeft w:val="0"/>
          <w:marRight w:val="547"/>
          <w:marTop w:val="0"/>
          <w:marBottom w:val="202"/>
          <w:divBdr>
            <w:top w:val="none" w:sz="0" w:space="0" w:color="auto"/>
            <w:left w:val="none" w:sz="0" w:space="0" w:color="auto"/>
            <w:bottom w:val="none" w:sz="0" w:space="0" w:color="auto"/>
            <w:right w:val="none" w:sz="0" w:space="0" w:color="auto"/>
          </w:divBdr>
        </w:div>
      </w:divsChild>
    </w:div>
    <w:div w:id="1564412635">
      <w:bodyDiv w:val="1"/>
      <w:marLeft w:val="0"/>
      <w:marRight w:val="0"/>
      <w:marTop w:val="0"/>
      <w:marBottom w:val="0"/>
      <w:divBdr>
        <w:top w:val="none" w:sz="0" w:space="0" w:color="auto"/>
        <w:left w:val="none" w:sz="0" w:space="0" w:color="auto"/>
        <w:bottom w:val="none" w:sz="0" w:space="0" w:color="auto"/>
        <w:right w:val="none" w:sz="0" w:space="0" w:color="auto"/>
      </w:divBdr>
    </w:div>
    <w:div w:id="1717467810">
      <w:bodyDiv w:val="1"/>
      <w:marLeft w:val="0"/>
      <w:marRight w:val="0"/>
      <w:marTop w:val="0"/>
      <w:marBottom w:val="0"/>
      <w:divBdr>
        <w:top w:val="none" w:sz="0" w:space="0" w:color="auto"/>
        <w:left w:val="none" w:sz="0" w:space="0" w:color="auto"/>
        <w:bottom w:val="none" w:sz="0" w:space="0" w:color="auto"/>
        <w:right w:val="none" w:sz="0" w:space="0" w:color="auto"/>
      </w:divBdr>
    </w:div>
    <w:div w:id="1740665589">
      <w:bodyDiv w:val="1"/>
      <w:marLeft w:val="0"/>
      <w:marRight w:val="0"/>
      <w:marTop w:val="0"/>
      <w:marBottom w:val="0"/>
      <w:divBdr>
        <w:top w:val="none" w:sz="0" w:space="0" w:color="auto"/>
        <w:left w:val="none" w:sz="0" w:space="0" w:color="auto"/>
        <w:bottom w:val="none" w:sz="0" w:space="0" w:color="auto"/>
        <w:right w:val="none" w:sz="0" w:space="0" w:color="auto"/>
      </w:divBdr>
      <w:divsChild>
        <w:div w:id="1265579735">
          <w:marLeft w:val="0"/>
          <w:marRight w:val="547"/>
          <w:marTop w:val="0"/>
          <w:marBottom w:val="202"/>
          <w:divBdr>
            <w:top w:val="none" w:sz="0" w:space="0" w:color="auto"/>
            <w:left w:val="none" w:sz="0" w:space="0" w:color="auto"/>
            <w:bottom w:val="none" w:sz="0" w:space="0" w:color="auto"/>
            <w:right w:val="none" w:sz="0" w:space="0" w:color="auto"/>
          </w:divBdr>
        </w:div>
        <w:div w:id="1483082569">
          <w:marLeft w:val="0"/>
          <w:marRight w:val="547"/>
          <w:marTop w:val="0"/>
          <w:marBottom w:val="202"/>
          <w:divBdr>
            <w:top w:val="none" w:sz="0" w:space="0" w:color="auto"/>
            <w:left w:val="none" w:sz="0" w:space="0" w:color="auto"/>
            <w:bottom w:val="none" w:sz="0" w:space="0" w:color="auto"/>
            <w:right w:val="none" w:sz="0" w:space="0" w:color="auto"/>
          </w:divBdr>
        </w:div>
        <w:div w:id="607010031">
          <w:marLeft w:val="0"/>
          <w:marRight w:val="547"/>
          <w:marTop w:val="0"/>
          <w:marBottom w:val="202"/>
          <w:divBdr>
            <w:top w:val="none" w:sz="0" w:space="0" w:color="auto"/>
            <w:left w:val="none" w:sz="0" w:space="0" w:color="auto"/>
            <w:bottom w:val="none" w:sz="0" w:space="0" w:color="auto"/>
            <w:right w:val="none" w:sz="0" w:space="0" w:color="auto"/>
          </w:divBdr>
        </w:div>
        <w:div w:id="484975830">
          <w:marLeft w:val="0"/>
          <w:marRight w:val="547"/>
          <w:marTop w:val="0"/>
          <w:marBottom w:val="202"/>
          <w:divBdr>
            <w:top w:val="none" w:sz="0" w:space="0" w:color="auto"/>
            <w:left w:val="none" w:sz="0" w:space="0" w:color="auto"/>
            <w:bottom w:val="none" w:sz="0" w:space="0" w:color="auto"/>
            <w:right w:val="none" w:sz="0" w:space="0" w:color="auto"/>
          </w:divBdr>
        </w:div>
        <w:div w:id="1480726940">
          <w:marLeft w:val="0"/>
          <w:marRight w:val="547"/>
          <w:marTop w:val="0"/>
          <w:marBottom w:val="202"/>
          <w:divBdr>
            <w:top w:val="none" w:sz="0" w:space="0" w:color="auto"/>
            <w:left w:val="none" w:sz="0" w:space="0" w:color="auto"/>
            <w:bottom w:val="none" w:sz="0" w:space="0" w:color="auto"/>
            <w:right w:val="none" w:sz="0" w:space="0" w:color="auto"/>
          </w:divBdr>
        </w:div>
        <w:div w:id="161900516">
          <w:marLeft w:val="0"/>
          <w:marRight w:val="547"/>
          <w:marTop w:val="0"/>
          <w:marBottom w:val="202"/>
          <w:divBdr>
            <w:top w:val="none" w:sz="0" w:space="0" w:color="auto"/>
            <w:left w:val="none" w:sz="0" w:space="0" w:color="auto"/>
            <w:bottom w:val="none" w:sz="0" w:space="0" w:color="auto"/>
            <w:right w:val="none" w:sz="0" w:space="0" w:color="auto"/>
          </w:divBdr>
        </w:div>
        <w:div w:id="254286219">
          <w:marLeft w:val="0"/>
          <w:marRight w:val="547"/>
          <w:marTop w:val="0"/>
          <w:marBottom w:val="202"/>
          <w:divBdr>
            <w:top w:val="none" w:sz="0" w:space="0" w:color="auto"/>
            <w:left w:val="none" w:sz="0" w:space="0" w:color="auto"/>
            <w:bottom w:val="none" w:sz="0" w:space="0" w:color="auto"/>
            <w:right w:val="none" w:sz="0" w:space="0" w:color="auto"/>
          </w:divBdr>
        </w:div>
      </w:divsChild>
    </w:div>
    <w:div w:id="1742947066">
      <w:bodyDiv w:val="1"/>
      <w:marLeft w:val="0"/>
      <w:marRight w:val="0"/>
      <w:marTop w:val="0"/>
      <w:marBottom w:val="0"/>
      <w:divBdr>
        <w:top w:val="none" w:sz="0" w:space="0" w:color="auto"/>
        <w:left w:val="none" w:sz="0" w:space="0" w:color="auto"/>
        <w:bottom w:val="none" w:sz="0" w:space="0" w:color="auto"/>
        <w:right w:val="none" w:sz="0" w:space="0" w:color="auto"/>
      </w:divBdr>
    </w:div>
    <w:div w:id="1773696498">
      <w:bodyDiv w:val="1"/>
      <w:marLeft w:val="0"/>
      <w:marRight w:val="0"/>
      <w:marTop w:val="0"/>
      <w:marBottom w:val="0"/>
      <w:divBdr>
        <w:top w:val="none" w:sz="0" w:space="0" w:color="auto"/>
        <w:left w:val="none" w:sz="0" w:space="0" w:color="auto"/>
        <w:bottom w:val="none" w:sz="0" w:space="0" w:color="auto"/>
        <w:right w:val="none" w:sz="0" w:space="0" w:color="auto"/>
      </w:divBdr>
      <w:divsChild>
        <w:div w:id="1541626228">
          <w:marLeft w:val="0"/>
          <w:marRight w:val="1440"/>
          <w:marTop w:val="0"/>
          <w:marBottom w:val="0"/>
          <w:divBdr>
            <w:top w:val="none" w:sz="0" w:space="0" w:color="auto"/>
            <w:left w:val="none" w:sz="0" w:space="0" w:color="auto"/>
            <w:bottom w:val="none" w:sz="0" w:space="0" w:color="auto"/>
            <w:right w:val="none" w:sz="0" w:space="0" w:color="auto"/>
          </w:divBdr>
        </w:div>
      </w:divsChild>
    </w:div>
    <w:div w:id="1967660726">
      <w:bodyDiv w:val="1"/>
      <w:marLeft w:val="0"/>
      <w:marRight w:val="0"/>
      <w:marTop w:val="0"/>
      <w:marBottom w:val="0"/>
      <w:divBdr>
        <w:top w:val="none" w:sz="0" w:space="0" w:color="auto"/>
        <w:left w:val="none" w:sz="0" w:space="0" w:color="auto"/>
        <w:bottom w:val="none" w:sz="0" w:space="0" w:color="auto"/>
        <w:right w:val="none" w:sz="0" w:space="0" w:color="auto"/>
      </w:divBdr>
    </w:div>
    <w:div w:id="2002193045">
      <w:bodyDiv w:val="1"/>
      <w:marLeft w:val="0"/>
      <w:marRight w:val="0"/>
      <w:marTop w:val="0"/>
      <w:marBottom w:val="0"/>
      <w:divBdr>
        <w:top w:val="none" w:sz="0" w:space="0" w:color="auto"/>
        <w:left w:val="none" w:sz="0" w:space="0" w:color="auto"/>
        <w:bottom w:val="none" w:sz="0" w:space="0" w:color="auto"/>
        <w:right w:val="none" w:sz="0" w:space="0" w:color="auto"/>
      </w:divBdr>
    </w:div>
    <w:div w:id="2009401253">
      <w:bodyDiv w:val="1"/>
      <w:marLeft w:val="0"/>
      <w:marRight w:val="0"/>
      <w:marTop w:val="0"/>
      <w:marBottom w:val="0"/>
      <w:divBdr>
        <w:top w:val="none" w:sz="0" w:space="0" w:color="auto"/>
        <w:left w:val="none" w:sz="0" w:space="0" w:color="auto"/>
        <w:bottom w:val="none" w:sz="0" w:space="0" w:color="auto"/>
        <w:right w:val="none" w:sz="0" w:space="0" w:color="auto"/>
      </w:divBdr>
      <w:divsChild>
        <w:div w:id="1221553260">
          <w:marLeft w:val="450"/>
          <w:marRight w:val="0"/>
          <w:marTop w:val="300"/>
          <w:marBottom w:val="750"/>
          <w:divBdr>
            <w:top w:val="none" w:sz="0" w:space="0" w:color="auto"/>
            <w:left w:val="none" w:sz="0" w:space="0" w:color="auto"/>
            <w:bottom w:val="none" w:sz="0" w:space="0" w:color="auto"/>
            <w:right w:val="none" w:sz="0" w:space="0" w:color="auto"/>
          </w:divBdr>
          <w:divsChild>
            <w:div w:id="618099492">
              <w:marLeft w:val="0"/>
              <w:marRight w:val="0"/>
              <w:marTop w:val="0"/>
              <w:marBottom w:val="225"/>
              <w:divBdr>
                <w:top w:val="none" w:sz="0" w:space="0" w:color="auto"/>
                <w:left w:val="none" w:sz="0" w:space="0" w:color="auto"/>
                <w:bottom w:val="none" w:sz="0" w:space="0" w:color="auto"/>
                <w:right w:val="none" w:sz="0" w:space="0" w:color="auto"/>
              </w:divBdr>
            </w:div>
          </w:divsChild>
        </w:div>
        <w:div w:id="245386058">
          <w:marLeft w:val="0"/>
          <w:marRight w:val="0"/>
          <w:marTop w:val="0"/>
          <w:marBottom w:val="0"/>
          <w:divBdr>
            <w:top w:val="none" w:sz="0" w:space="0" w:color="auto"/>
            <w:left w:val="none" w:sz="0" w:space="0" w:color="auto"/>
            <w:bottom w:val="none" w:sz="0" w:space="0" w:color="auto"/>
            <w:right w:val="none" w:sz="0" w:space="0" w:color="auto"/>
          </w:divBdr>
          <w:divsChild>
            <w:div w:id="302588480">
              <w:marLeft w:val="0"/>
              <w:marRight w:val="600"/>
              <w:marTop w:val="0"/>
              <w:marBottom w:val="0"/>
              <w:divBdr>
                <w:top w:val="none" w:sz="0" w:space="0" w:color="auto"/>
                <w:left w:val="none" w:sz="0" w:space="0" w:color="auto"/>
                <w:bottom w:val="none" w:sz="0" w:space="0" w:color="auto"/>
                <w:right w:val="none" w:sz="0" w:space="0" w:color="auto"/>
              </w:divBdr>
              <w:divsChild>
                <w:div w:id="2003924827">
                  <w:marLeft w:val="0"/>
                  <w:marRight w:val="0"/>
                  <w:marTop w:val="0"/>
                  <w:marBottom w:val="0"/>
                  <w:divBdr>
                    <w:top w:val="none" w:sz="0" w:space="0" w:color="auto"/>
                    <w:left w:val="none" w:sz="0" w:space="0" w:color="auto"/>
                    <w:bottom w:val="none" w:sz="0" w:space="0" w:color="auto"/>
                    <w:right w:val="none" w:sz="0" w:space="0" w:color="auto"/>
                  </w:divBdr>
                  <w:divsChild>
                    <w:div w:id="1399396851">
                      <w:marLeft w:val="750"/>
                      <w:marRight w:val="2550"/>
                      <w:marTop w:val="0"/>
                      <w:marBottom w:val="0"/>
                      <w:divBdr>
                        <w:top w:val="none" w:sz="0" w:space="0" w:color="auto"/>
                        <w:left w:val="none" w:sz="0" w:space="0" w:color="auto"/>
                        <w:bottom w:val="none" w:sz="0" w:space="0" w:color="auto"/>
                        <w:right w:val="none" w:sz="0" w:space="0" w:color="auto"/>
                      </w:divBdr>
                    </w:div>
                    <w:div w:id="326056817">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2033872343">
              <w:marLeft w:val="0"/>
              <w:marRight w:val="600"/>
              <w:marTop w:val="0"/>
              <w:marBottom w:val="0"/>
              <w:divBdr>
                <w:top w:val="none" w:sz="0" w:space="0" w:color="auto"/>
                <w:left w:val="none" w:sz="0" w:space="0" w:color="auto"/>
                <w:bottom w:val="none" w:sz="0" w:space="0" w:color="auto"/>
                <w:right w:val="none" w:sz="0" w:space="0" w:color="auto"/>
              </w:divBdr>
              <w:divsChild>
                <w:div w:id="1768382611">
                  <w:marLeft w:val="0"/>
                  <w:marRight w:val="0"/>
                  <w:marTop w:val="0"/>
                  <w:marBottom w:val="0"/>
                  <w:divBdr>
                    <w:top w:val="none" w:sz="0" w:space="0" w:color="auto"/>
                    <w:left w:val="none" w:sz="0" w:space="0" w:color="auto"/>
                    <w:bottom w:val="none" w:sz="0" w:space="0" w:color="auto"/>
                    <w:right w:val="none" w:sz="0" w:space="0" w:color="auto"/>
                  </w:divBdr>
                  <w:divsChild>
                    <w:div w:id="155197285">
                      <w:marLeft w:val="750"/>
                      <w:marRight w:val="2550"/>
                      <w:marTop w:val="0"/>
                      <w:marBottom w:val="0"/>
                      <w:divBdr>
                        <w:top w:val="none" w:sz="0" w:space="0" w:color="auto"/>
                        <w:left w:val="none" w:sz="0" w:space="0" w:color="auto"/>
                        <w:bottom w:val="none" w:sz="0" w:space="0" w:color="auto"/>
                        <w:right w:val="none" w:sz="0" w:space="0" w:color="auto"/>
                      </w:divBdr>
                    </w:div>
                    <w:div w:id="1797143275">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297229465">
              <w:marLeft w:val="0"/>
              <w:marRight w:val="600"/>
              <w:marTop w:val="0"/>
              <w:marBottom w:val="0"/>
              <w:divBdr>
                <w:top w:val="none" w:sz="0" w:space="0" w:color="auto"/>
                <w:left w:val="none" w:sz="0" w:space="0" w:color="auto"/>
                <w:bottom w:val="none" w:sz="0" w:space="0" w:color="auto"/>
                <w:right w:val="none" w:sz="0" w:space="0" w:color="auto"/>
              </w:divBdr>
              <w:divsChild>
                <w:div w:id="1532643710">
                  <w:marLeft w:val="0"/>
                  <w:marRight w:val="0"/>
                  <w:marTop w:val="0"/>
                  <w:marBottom w:val="0"/>
                  <w:divBdr>
                    <w:top w:val="none" w:sz="0" w:space="0" w:color="auto"/>
                    <w:left w:val="none" w:sz="0" w:space="0" w:color="auto"/>
                    <w:bottom w:val="none" w:sz="0" w:space="0" w:color="auto"/>
                    <w:right w:val="none" w:sz="0" w:space="0" w:color="auto"/>
                  </w:divBdr>
                  <w:divsChild>
                    <w:div w:id="1912232351">
                      <w:marLeft w:val="750"/>
                      <w:marRight w:val="2550"/>
                      <w:marTop w:val="0"/>
                      <w:marBottom w:val="0"/>
                      <w:divBdr>
                        <w:top w:val="none" w:sz="0" w:space="0" w:color="auto"/>
                        <w:left w:val="none" w:sz="0" w:space="0" w:color="auto"/>
                        <w:bottom w:val="none" w:sz="0" w:space="0" w:color="auto"/>
                        <w:right w:val="none" w:sz="0" w:space="0" w:color="auto"/>
                      </w:divBdr>
                    </w:div>
                    <w:div w:id="968363265">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327629082">
              <w:marLeft w:val="0"/>
              <w:marRight w:val="600"/>
              <w:marTop w:val="0"/>
              <w:marBottom w:val="0"/>
              <w:divBdr>
                <w:top w:val="none" w:sz="0" w:space="0" w:color="auto"/>
                <w:left w:val="none" w:sz="0" w:space="0" w:color="auto"/>
                <w:bottom w:val="none" w:sz="0" w:space="0" w:color="auto"/>
                <w:right w:val="none" w:sz="0" w:space="0" w:color="auto"/>
              </w:divBdr>
              <w:divsChild>
                <w:div w:id="2074155399">
                  <w:marLeft w:val="0"/>
                  <w:marRight w:val="0"/>
                  <w:marTop w:val="0"/>
                  <w:marBottom w:val="0"/>
                  <w:divBdr>
                    <w:top w:val="none" w:sz="0" w:space="0" w:color="auto"/>
                    <w:left w:val="none" w:sz="0" w:space="0" w:color="auto"/>
                    <w:bottom w:val="none" w:sz="0" w:space="0" w:color="auto"/>
                    <w:right w:val="none" w:sz="0" w:space="0" w:color="auto"/>
                  </w:divBdr>
                  <w:divsChild>
                    <w:div w:id="106126344">
                      <w:marLeft w:val="750"/>
                      <w:marRight w:val="2550"/>
                      <w:marTop w:val="0"/>
                      <w:marBottom w:val="0"/>
                      <w:divBdr>
                        <w:top w:val="none" w:sz="0" w:space="0" w:color="auto"/>
                        <w:left w:val="none" w:sz="0" w:space="0" w:color="auto"/>
                        <w:bottom w:val="none" w:sz="0" w:space="0" w:color="auto"/>
                        <w:right w:val="none" w:sz="0" w:space="0" w:color="auto"/>
                      </w:divBdr>
                    </w:div>
                    <w:div w:id="819922501">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781994424">
              <w:marLeft w:val="0"/>
              <w:marRight w:val="600"/>
              <w:marTop w:val="0"/>
              <w:marBottom w:val="0"/>
              <w:divBdr>
                <w:top w:val="none" w:sz="0" w:space="0" w:color="auto"/>
                <w:left w:val="none" w:sz="0" w:space="0" w:color="auto"/>
                <w:bottom w:val="none" w:sz="0" w:space="0" w:color="auto"/>
                <w:right w:val="none" w:sz="0" w:space="0" w:color="auto"/>
              </w:divBdr>
              <w:divsChild>
                <w:div w:id="480267776">
                  <w:marLeft w:val="0"/>
                  <w:marRight w:val="0"/>
                  <w:marTop w:val="0"/>
                  <w:marBottom w:val="0"/>
                  <w:divBdr>
                    <w:top w:val="none" w:sz="0" w:space="0" w:color="auto"/>
                    <w:left w:val="none" w:sz="0" w:space="0" w:color="auto"/>
                    <w:bottom w:val="none" w:sz="0" w:space="0" w:color="auto"/>
                    <w:right w:val="none" w:sz="0" w:space="0" w:color="auto"/>
                  </w:divBdr>
                  <w:divsChild>
                    <w:div w:id="391731731">
                      <w:marLeft w:val="750"/>
                      <w:marRight w:val="2550"/>
                      <w:marTop w:val="0"/>
                      <w:marBottom w:val="0"/>
                      <w:divBdr>
                        <w:top w:val="none" w:sz="0" w:space="0" w:color="auto"/>
                        <w:left w:val="none" w:sz="0" w:space="0" w:color="auto"/>
                        <w:bottom w:val="none" w:sz="0" w:space="0" w:color="auto"/>
                        <w:right w:val="none" w:sz="0" w:space="0" w:color="auto"/>
                      </w:divBdr>
                    </w:div>
                    <w:div w:id="852110450">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016275572">
              <w:marLeft w:val="0"/>
              <w:marRight w:val="600"/>
              <w:marTop w:val="0"/>
              <w:marBottom w:val="0"/>
              <w:divBdr>
                <w:top w:val="none" w:sz="0" w:space="0" w:color="auto"/>
                <w:left w:val="none" w:sz="0" w:space="0" w:color="auto"/>
                <w:bottom w:val="none" w:sz="0" w:space="0" w:color="auto"/>
                <w:right w:val="none" w:sz="0" w:space="0" w:color="auto"/>
              </w:divBdr>
              <w:divsChild>
                <w:div w:id="2103141124">
                  <w:marLeft w:val="0"/>
                  <w:marRight w:val="0"/>
                  <w:marTop w:val="0"/>
                  <w:marBottom w:val="0"/>
                  <w:divBdr>
                    <w:top w:val="none" w:sz="0" w:space="0" w:color="auto"/>
                    <w:left w:val="none" w:sz="0" w:space="0" w:color="auto"/>
                    <w:bottom w:val="none" w:sz="0" w:space="0" w:color="auto"/>
                    <w:right w:val="none" w:sz="0" w:space="0" w:color="auto"/>
                  </w:divBdr>
                  <w:divsChild>
                    <w:div w:id="1969816511">
                      <w:marLeft w:val="750"/>
                      <w:marRight w:val="2550"/>
                      <w:marTop w:val="0"/>
                      <w:marBottom w:val="0"/>
                      <w:divBdr>
                        <w:top w:val="none" w:sz="0" w:space="0" w:color="auto"/>
                        <w:left w:val="none" w:sz="0" w:space="0" w:color="auto"/>
                        <w:bottom w:val="none" w:sz="0" w:space="0" w:color="auto"/>
                        <w:right w:val="none" w:sz="0" w:space="0" w:color="auto"/>
                      </w:divBdr>
                    </w:div>
                    <w:div w:id="107716693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286932762">
              <w:marLeft w:val="0"/>
              <w:marRight w:val="600"/>
              <w:marTop w:val="0"/>
              <w:marBottom w:val="0"/>
              <w:divBdr>
                <w:top w:val="none" w:sz="0" w:space="0" w:color="auto"/>
                <w:left w:val="none" w:sz="0" w:space="0" w:color="auto"/>
                <w:bottom w:val="none" w:sz="0" w:space="0" w:color="auto"/>
                <w:right w:val="none" w:sz="0" w:space="0" w:color="auto"/>
              </w:divBdr>
              <w:divsChild>
                <w:div w:id="461383736">
                  <w:marLeft w:val="0"/>
                  <w:marRight w:val="0"/>
                  <w:marTop w:val="0"/>
                  <w:marBottom w:val="0"/>
                  <w:divBdr>
                    <w:top w:val="none" w:sz="0" w:space="0" w:color="auto"/>
                    <w:left w:val="none" w:sz="0" w:space="0" w:color="auto"/>
                    <w:bottom w:val="none" w:sz="0" w:space="0" w:color="auto"/>
                    <w:right w:val="none" w:sz="0" w:space="0" w:color="auto"/>
                  </w:divBdr>
                  <w:divsChild>
                    <w:div w:id="1574656901">
                      <w:marLeft w:val="750"/>
                      <w:marRight w:val="2550"/>
                      <w:marTop w:val="0"/>
                      <w:marBottom w:val="0"/>
                      <w:divBdr>
                        <w:top w:val="none" w:sz="0" w:space="0" w:color="auto"/>
                        <w:left w:val="none" w:sz="0" w:space="0" w:color="auto"/>
                        <w:bottom w:val="none" w:sz="0" w:space="0" w:color="auto"/>
                        <w:right w:val="none" w:sz="0" w:space="0" w:color="auto"/>
                      </w:divBdr>
                    </w:div>
                    <w:div w:id="800879451">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898596286">
              <w:marLeft w:val="0"/>
              <w:marRight w:val="600"/>
              <w:marTop w:val="0"/>
              <w:marBottom w:val="0"/>
              <w:divBdr>
                <w:top w:val="none" w:sz="0" w:space="0" w:color="auto"/>
                <w:left w:val="none" w:sz="0" w:space="0" w:color="auto"/>
                <w:bottom w:val="none" w:sz="0" w:space="0" w:color="auto"/>
                <w:right w:val="none" w:sz="0" w:space="0" w:color="auto"/>
              </w:divBdr>
              <w:divsChild>
                <w:div w:id="1953707820">
                  <w:marLeft w:val="0"/>
                  <w:marRight w:val="0"/>
                  <w:marTop w:val="0"/>
                  <w:marBottom w:val="0"/>
                  <w:divBdr>
                    <w:top w:val="none" w:sz="0" w:space="0" w:color="auto"/>
                    <w:left w:val="none" w:sz="0" w:space="0" w:color="auto"/>
                    <w:bottom w:val="none" w:sz="0" w:space="0" w:color="auto"/>
                    <w:right w:val="none" w:sz="0" w:space="0" w:color="auto"/>
                  </w:divBdr>
                  <w:divsChild>
                    <w:div w:id="1410154906">
                      <w:marLeft w:val="750"/>
                      <w:marRight w:val="2550"/>
                      <w:marTop w:val="0"/>
                      <w:marBottom w:val="0"/>
                      <w:divBdr>
                        <w:top w:val="none" w:sz="0" w:space="0" w:color="auto"/>
                        <w:left w:val="none" w:sz="0" w:space="0" w:color="auto"/>
                        <w:bottom w:val="none" w:sz="0" w:space="0" w:color="auto"/>
                        <w:right w:val="none" w:sz="0" w:space="0" w:color="auto"/>
                      </w:divBdr>
                    </w:div>
                    <w:div w:id="1063600406">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772288519">
              <w:marLeft w:val="0"/>
              <w:marRight w:val="600"/>
              <w:marTop w:val="0"/>
              <w:marBottom w:val="0"/>
              <w:divBdr>
                <w:top w:val="none" w:sz="0" w:space="0" w:color="auto"/>
                <w:left w:val="none" w:sz="0" w:space="0" w:color="auto"/>
                <w:bottom w:val="none" w:sz="0" w:space="0" w:color="auto"/>
                <w:right w:val="none" w:sz="0" w:space="0" w:color="auto"/>
              </w:divBdr>
              <w:divsChild>
                <w:div w:id="445084516">
                  <w:marLeft w:val="750"/>
                  <w:marRight w:val="2550"/>
                  <w:marTop w:val="0"/>
                  <w:marBottom w:val="0"/>
                  <w:divBdr>
                    <w:top w:val="none" w:sz="0" w:space="0" w:color="auto"/>
                    <w:left w:val="none" w:sz="0" w:space="0" w:color="auto"/>
                    <w:bottom w:val="none" w:sz="0" w:space="0" w:color="auto"/>
                    <w:right w:val="none" w:sz="0" w:space="0" w:color="auto"/>
                  </w:divBdr>
                </w:div>
                <w:div w:id="1686636112">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1D77E-ABC5-41BD-A8CB-3821712C2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6</Pages>
  <Words>938</Words>
  <Characters>5349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khodam</dc:creator>
  <cp:lastModifiedBy>khodam</cp:lastModifiedBy>
  <cp:revision>13</cp:revision>
  <dcterms:created xsi:type="dcterms:W3CDTF">2021-04-10T04:50:00Z</dcterms:created>
  <dcterms:modified xsi:type="dcterms:W3CDTF">2021-04-10T07:16:00Z</dcterms:modified>
</cp:coreProperties>
</file>